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6CEAA2" w14:textId="493AB2C7" w:rsidR="00735717" w:rsidRPr="001E0A28" w:rsidRDefault="00735717" w:rsidP="00E85BE1">
      <w:pPr>
        <w:spacing w:after="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3GPP TSG-RAN WG4 Meeting #</w:t>
      </w:r>
      <w:r>
        <w:rPr>
          <w:rFonts w:ascii="Arial" w:eastAsiaTheme="minorEastAsia" w:hAnsi="Arial" w:cs="Arial"/>
          <w:b/>
          <w:sz w:val="24"/>
          <w:szCs w:val="24"/>
          <w:lang w:eastAsia="zh-CN"/>
        </w:rPr>
        <w:t>1</w:t>
      </w:r>
      <w:r w:rsidR="00E52D2E">
        <w:rPr>
          <w:rFonts w:ascii="Arial" w:eastAsiaTheme="minorEastAsia" w:hAnsi="Arial" w:cs="Arial"/>
          <w:b/>
          <w:sz w:val="24"/>
          <w:szCs w:val="24"/>
          <w:lang w:eastAsia="zh-CN"/>
        </w:rPr>
        <w:t>1</w:t>
      </w:r>
      <w:r w:rsidR="00953D0E">
        <w:rPr>
          <w:rFonts w:ascii="Arial" w:eastAsiaTheme="minorEastAsia" w:hAnsi="Arial" w:cs="Arial"/>
          <w:b/>
          <w:sz w:val="24"/>
          <w:szCs w:val="24"/>
          <w:lang w:eastAsia="zh-CN"/>
        </w:rPr>
        <w:t>6</w:t>
      </w:r>
      <w:r w:rsidR="00AF21C9">
        <w:rPr>
          <w:rFonts w:ascii="Arial" w:eastAsiaTheme="minorEastAsia" w:hAnsi="Arial" w:cs="Arial"/>
          <w:b/>
          <w:sz w:val="24"/>
          <w:szCs w:val="24"/>
          <w:lang w:eastAsia="zh-CN"/>
        </w:rPr>
        <w:t>-bis</w:t>
      </w:r>
      <w:r w:rsidRPr="001E0A28">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304CC4">
        <w:rPr>
          <w:rFonts w:ascii="Arial" w:eastAsiaTheme="minorEastAsia" w:hAnsi="Arial" w:cs="Arial"/>
          <w:b/>
          <w:sz w:val="24"/>
          <w:szCs w:val="24"/>
          <w:lang w:eastAsia="zh-CN"/>
        </w:rPr>
        <w:t xml:space="preserve">        </w:t>
      </w:r>
      <w:r w:rsidR="00304CC4" w:rsidRPr="00304CC4">
        <w:rPr>
          <w:rFonts w:ascii="Arial" w:eastAsiaTheme="minorEastAsia" w:hAnsi="Arial" w:cs="Arial"/>
          <w:b/>
          <w:sz w:val="24"/>
          <w:szCs w:val="24"/>
          <w:lang w:eastAsia="zh-CN"/>
        </w:rPr>
        <w:t>R4-2513312</w:t>
      </w:r>
    </w:p>
    <w:p w14:paraId="5B870C7D" w14:textId="4A873067" w:rsidR="00376F68" w:rsidRPr="003A2B9E" w:rsidRDefault="00AF21C9" w:rsidP="00376F68">
      <w:pPr>
        <w:spacing w:after="120"/>
        <w:ind w:left="1985" w:hanging="1985"/>
        <w:rPr>
          <w:rFonts w:ascii="Arial" w:eastAsiaTheme="minorEastAsia" w:hAnsi="Arial" w:cs="Arial"/>
          <w:b/>
          <w:sz w:val="24"/>
          <w:szCs w:val="24"/>
          <w:lang w:val="en-US" w:eastAsia="zh-CN"/>
        </w:rPr>
      </w:pPr>
      <w:bookmarkStart w:id="0" w:name="OLE_LINK1"/>
      <w:r>
        <w:rPr>
          <w:rFonts w:ascii="Arial" w:hAnsi="Arial" w:cs="Arial"/>
          <w:b/>
          <w:sz w:val="24"/>
        </w:rPr>
        <w:t>Prague</w:t>
      </w:r>
      <w:r w:rsidR="00C63A89" w:rsidRPr="00C63A89">
        <w:rPr>
          <w:rFonts w:ascii="Arial" w:hAnsi="Arial" w:cs="Arial"/>
          <w:b/>
          <w:sz w:val="24"/>
        </w:rPr>
        <w:t xml:space="preserve">, </w:t>
      </w:r>
      <w:r>
        <w:rPr>
          <w:rFonts w:ascii="Arial" w:hAnsi="Arial" w:cs="Arial"/>
          <w:b/>
          <w:sz w:val="24"/>
        </w:rPr>
        <w:t>Czech Republic</w:t>
      </w:r>
      <w:r w:rsidR="00C63A89" w:rsidRPr="00C63A89">
        <w:rPr>
          <w:rFonts w:ascii="Arial" w:hAnsi="Arial" w:cs="Arial"/>
          <w:b/>
          <w:sz w:val="24"/>
        </w:rPr>
        <w:t xml:space="preserve">, </w:t>
      </w:r>
      <w:r>
        <w:rPr>
          <w:rFonts w:ascii="Arial" w:hAnsi="Arial" w:cs="Arial"/>
          <w:b/>
          <w:sz w:val="24"/>
        </w:rPr>
        <w:t>13</w:t>
      </w:r>
      <w:r w:rsidR="00C63A89" w:rsidRPr="00C63A89">
        <w:rPr>
          <w:rFonts w:ascii="Arial" w:hAnsi="Arial" w:cs="Arial"/>
          <w:b/>
          <w:sz w:val="24"/>
        </w:rPr>
        <w:t xml:space="preserve"> – </w:t>
      </w:r>
      <w:r>
        <w:rPr>
          <w:rFonts w:ascii="Arial" w:hAnsi="Arial" w:cs="Arial"/>
          <w:b/>
          <w:sz w:val="24"/>
        </w:rPr>
        <w:t>17 October</w:t>
      </w:r>
      <w:r w:rsidR="00C63A89" w:rsidRPr="00C63A89">
        <w:rPr>
          <w:rFonts w:ascii="Arial" w:hAnsi="Arial" w:cs="Arial"/>
          <w:b/>
          <w:sz w:val="24"/>
        </w:rPr>
        <w:t>, 202</w:t>
      </w:r>
      <w:r w:rsidR="0072691A">
        <w:rPr>
          <w:rFonts w:ascii="Arial" w:hAnsi="Arial" w:cs="Arial"/>
          <w:b/>
          <w:sz w:val="24"/>
        </w:rPr>
        <w:t>5</w:t>
      </w:r>
    </w:p>
    <w:bookmarkEnd w:id="0"/>
    <w:p w14:paraId="2637FD31" w14:textId="77777777" w:rsidR="001E0A28" w:rsidRPr="002A087A" w:rsidRDefault="001E0A28" w:rsidP="001E0A28">
      <w:pPr>
        <w:spacing w:after="120"/>
        <w:ind w:left="1985" w:hanging="1985"/>
        <w:rPr>
          <w:rFonts w:ascii="Arial" w:eastAsia="MS Mincho" w:hAnsi="Arial" w:cs="Arial"/>
          <w:b/>
          <w:sz w:val="22"/>
        </w:rPr>
      </w:pPr>
    </w:p>
    <w:p w14:paraId="6AD848DE" w14:textId="4C79835D" w:rsidR="00523092" w:rsidRPr="002A087A" w:rsidRDefault="00523092" w:rsidP="00523092">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sz w:val="22"/>
          <w:lang w:val="pt-BR" w:eastAsia="zh-CN"/>
        </w:rPr>
      </w:pPr>
      <w:r w:rsidRPr="002A087A">
        <w:rPr>
          <w:rFonts w:ascii="Arial" w:eastAsia="MS Mincho" w:hAnsi="Arial" w:cs="Arial"/>
          <w:b/>
          <w:sz w:val="22"/>
          <w:lang w:val="pt-BR"/>
        </w:rPr>
        <w:t>Agenda item:</w:t>
      </w:r>
      <w:r w:rsidRPr="002A087A">
        <w:rPr>
          <w:rFonts w:ascii="Arial" w:eastAsia="MS Mincho" w:hAnsi="Arial" w:cs="Arial"/>
          <w:b/>
          <w:sz w:val="22"/>
          <w:lang w:val="pt-BR"/>
        </w:rPr>
        <w:tab/>
      </w:r>
      <w:r w:rsidRPr="002A087A">
        <w:rPr>
          <w:rFonts w:ascii="Arial" w:eastAsia="MS Mincho" w:hAnsi="Arial" w:cs="Arial" w:hint="eastAsia"/>
          <w:b/>
          <w:sz w:val="22"/>
          <w:lang w:val="pt-BR" w:eastAsia="ja-JP"/>
        </w:rPr>
        <w:tab/>
      </w:r>
      <w:r w:rsidRPr="002A087A">
        <w:rPr>
          <w:rFonts w:ascii="Arial" w:eastAsia="MS Mincho" w:hAnsi="Arial" w:cs="Arial" w:hint="eastAsia"/>
          <w:b/>
          <w:sz w:val="22"/>
          <w:lang w:val="pt-BR" w:eastAsia="ja-JP"/>
        </w:rPr>
        <w:tab/>
      </w:r>
      <w:r w:rsidR="00304CC4" w:rsidRPr="00304CC4">
        <w:rPr>
          <w:rFonts w:ascii="Arial" w:eastAsia="MS Mincho" w:hAnsi="Arial" w:cs="Arial"/>
          <w:bCs/>
          <w:sz w:val="22"/>
          <w:lang w:val="pt-BR" w:eastAsia="ja-JP"/>
        </w:rPr>
        <w:t>8.12</w:t>
      </w:r>
    </w:p>
    <w:p w14:paraId="06705E18" w14:textId="66D414E6" w:rsidR="00523092" w:rsidRPr="002A087A" w:rsidRDefault="00523092" w:rsidP="00523092">
      <w:pPr>
        <w:spacing w:after="120"/>
        <w:ind w:left="1985" w:hanging="1985"/>
        <w:rPr>
          <w:rFonts w:ascii="Arial" w:hAnsi="Arial" w:cs="Arial"/>
          <w:sz w:val="22"/>
          <w:lang w:eastAsia="zh-CN"/>
        </w:rPr>
      </w:pPr>
      <w:r w:rsidRPr="002A087A">
        <w:rPr>
          <w:rFonts w:ascii="Arial" w:eastAsia="MS Mincho" w:hAnsi="Arial" w:cs="Arial"/>
          <w:b/>
          <w:sz w:val="22"/>
        </w:rPr>
        <w:t>Source:</w:t>
      </w:r>
      <w:r w:rsidRPr="002A087A">
        <w:rPr>
          <w:rFonts w:ascii="Arial" w:eastAsia="MS Mincho" w:hAnsi="Arial" w:cs="Arial"/>
          <w:b/>
          <w:sz w:val="22"/>
        </w:rPr>
        <w:tab/>
      </w:r>
      <w:r w:rsidR="00806C4E">
        <w:rPr>
          <w:rFonts w:ascii="Arial" w:hAnsi="Arial" w:cs="Arial"/>
          <w:sz w:val="22"/>
          <w:lang w:eastAsia="zh-CN"/>
        </w:rPr>
        <w:t>Huawei, HiSilicon</w:t>
      </w:r>
    </w:p>
    <w:p w14:paraId="1FD6727F" w14:textId="2B8F2CC8" w:rsidR="00523092" w:rsidRPr="002A087A" w:rsidRDefault="00523092" w:rsidP="00523092">
      <w:pPr>
        <w:spacing w:after="120"/>
        <w:ind w:left="1985" w:hanging="1985"/>
        <w:rPr>
          <w:rFonts w:ascii="Arial" w:eastAsiaTheme="minorEastAsia" w:hAnsi="Arial" w:cs="Arial"/>
          <w:sz w:val="22"/>
          <w:lang w:eastAsia="zh-CN"/>
        </w:rPr>
      </w:pPr>
      <w:r w:rsidRPr="002A087A">
        <w:rPr>
          <w:rFonts w:ascii="Arial" w:eastAsia="MS Mincho" w:hAnsi="Arial" w:cs="Arial"/>
          <w:b/>
          <w:sz w:val="22"/>
        </w:rPr>
        <w:t>Title:</w:t>
      </w:r>
      <w:r w:rsidRPr="002A087A">
        <w:rPr>
          <w:rFonts w:ascii="Arial" w:eastAsia="MS Mincho" w:hAnsi="Arial" w:cs="Arial"/>
          <w:b/>
          <w:sz w:val="22"/>
        </w:rPr>
        <w:tab/>
      </w:r>
      <w:r w:rsidR="00E85BE1" w:rsidRPr="00E85BE1">
        <w:rPr>
          <w:rFonts w:ascii="Arial" w:eastAsia="MS Mincho" w:hAnsi="Arial" w:cs="Arial"/>
          <w:sz w:val="22"/>
        </w:rPr>
        <w:t>Consideration on testability and OTA study for 6G</w:t>
      </w:r>
    </w:p>
    <w:p w14:paraId="00F33953" w14:textId="5EBF1E41" w:rsidR="00523092" w:rsidRPr="002A087A" w:rsidRDefault="00523092" w:rsidP="00523092">
      <w:pPr>
        <w:spacing w:after="120"/>
        <w:ind w:left="1985" w:hanging="1985"/>
        <w:rPr>
          <w:rFonts w:ascii="Arial" w:eastAsiaTheme="minorEastAsia" w:hAnsi="Arial" w:cs="Arial"/>
          <w:sz w:val="22"/>
          <w:lang w:eastAsia="zh-CN"/>
        </w:rPr>
      </w:pPr>
      <w:r w:rsidRPr="002A087A">
        <w:rPr>
          <w:rFonts w:ascii="Arial" w:eastAsia="MS Mincho" w:hAnsi="Arial" w:cs="Arial"/>
          <w:b/>
          <w:sz w:val="22"/>
        </w:rPr>
        <w:t>Document for:</w:t>
      </w:r>
      <w:r w:rsidRPr="002A087A">
        <w:rPr>
          <w:rFonts w:ascii="Arial" w:eastAsia="MS Mincho" w:hAnsi="Arial" w:cs="Arial"/>
          <w:b/>
          <w:sz w:val="22"/>
        </w:rPr>
        <w:tab/>
      </w:r>
      <w:r w:rsidR="00304CC4">
        <w:rPr>
          <w:rFonts w:ascii="Arial" w:eastAsia="MS Mincho" w:hAnsi="Arial" w:cs="Arial"/>
          <w:bCs/>
          <w:sz w:val="22"/>
        </w:rPr>
        <w:t>A</w:t>
      </w:r>
      <w:r w:rsidR="00615F2E" w:rsidRPr="00615F2E">
        <w:rPr>
          <w:rFonts w:ascii="Arial" w:eastAsia="MS Mincho" w:hAnsi="Arial" w:cs="Arial"/>
          <w:bCs/>
          <w:sz w:val="22"/>
        </w:rPr>
        <w:t>pproval</w:t>
      </w:r>
    </w:p>
    <w:p w14:paraId="4A0AE149" w14:textId="4268E307" w:rsidR="005D7AF8" w:rsidRPr="002A087A" w:rsidRDefault="00915D73" w:rsidP="006E0345">
      <w:pPr>
        <w:pStyle w:val="1"/>
        <w:rPr>
          <w:rFonts w:eastAsiaTheme="minorEastAsia"/>
          <w:lang w:eastAsia="zh-CN"/>
        </w:rPr>
      </w:pPr>
      <w:r w:rsidRPr="002A087A">
        <w:rPr>
          <w:rFonts w:hint="eastAsia"/>
          <w:lang w:eastAsia="ja-JP"/>
        </w:rPr>
        <w:t>Introduction</w:t>
      </w:r>
    </w:p>
    <w:p w14:paraId="1BBA5443" w14:textId="74E74DDA" w:rsidR="00FC2478" w:rsidRDefault="00383CC3" w:rsidP="00304CC4">
      <w:pPr>
        <w:jc w:val="both"/>
        <w:rPr>
          <w:lang w:eastAsia="zh-CN"/>
        </w:rPr>
      </w:pPr>
      <w:r>
        <w:rPr>
          <w:lang w:eastAsia="zh-CN"/>
        </w:rPr>
        <w:t xml:space="preserve">The </w:t>
      </w:r>
      <w:r w:rsidR="00DA5347">
        <w:rPr>
          <w:lang w:eastAsia="zh-CN"/>
        </w:rPr>
        <w:t>S</w:t>
      </w:r>
      <w:r>
        <w:rPr>
          <w:lang w:eastAsia="zh-CN"/>
        </w:rPr>
        <w:t xml:space="preserve">ID [1] </w:t>
      </w:r>
      <w:r w:rsidR="00DA5347">
        <w:rPr>
          <w:lang w:eastAsia="zh-CN"/>
        </w:rPr>
        <w:t xml:space="preserve">for </w:t>
      </w:r>
      <w:r>
        <w:rPr>
          <w:lang w:eastAsia="zh-CN"/>
        </w:rPr>
        <w:t>6G</w:t>
      </w:r>
      <w:r w:rsidR="00DA5347">
        <w:rPr>
          <w:lang w:eastAsia="zh-CN"/>
        </w:rPr>
        <w:t xml:space="preserve"> was approved in RAN#108</w:t>
      </w:r>
      <w:r>
        <w:rPr>
          <w:lang w:eastAsia="zh-CN"/>
        </w:rPr>
        <w:t xml:space="preserve">. </w:t>
      </w:r>
      <w:r w:rsidR="00DA5347">
        <w:rPr>
          <w:lang w:eastAsia="zh-CN"/>
        </w:rPr>
        <w:t>As guided by RAN4 chair [2], this contribution discuss</w:t>
      </w:r>
      <w:r w:rsidR="00E767E2">
        <w:rPr>
          <w:lang w:eastAsia="zh-CN"/>
        </w:rPr>
        <w:t>es possible aspects of OTA test in 6G</w:t>
      </w:r>
      <w:r w:rsidR="00FC2478" w:rsidRPr="002A087A">
        <w:rPr>
          <w:lang w:eastAsia="zh-CN"/>
        </w:rPr>
        <w:t>.</w:t>
      </w:r>
      <w:r>
        <w:rPr>
          <w:lang w:eastAsia="zh-CN"/>
        </w:rPr>
        <w:t xml:space="preserve"> </w:t>
      </w:r>
    </w:p>
    <w:p w14:paraId="20C22218" w14:textId="7483E535" w:rsidR="00806C4E" w:rsidRPr="00806C4E" w:rsidRDefault="00806C4E" w:rsidP="00806C4E">
      <w:pPr>
        <w:pStyle w:val="1"/>
        <w:rPr>
          <w:lang w:eastAsia="ja-JP"/>
        </w:rPr>
      </w:pPr>
      <w:r>
        <w:rPr>
          <w:lang w:eastAsia="ja-JP"/>
        </w:rPr>
        <w:t>Discussion</w:t>
      </w:r>
    </w:p>
    <w:p w14:paraId="50647703" w14:textId="26E0F2C9" w:rsidR="000104D2" w:rsidRDefault="00FE655D" w:rsidP="00304CC4">
      <w:pPr>
        <w:spacing w:after="100"/>
        <w:jc w:val="both"/>
        <w:rPr>
          <w:rFonts w:eastAsiaTheme="minorEastAsia"/>
          <w:lang w:eastAsia="zh-CN"/>
        </w:rPr>
      </w:pPr>
      <w:r>
        <w:rPr>
          <w:rFonts w:eastAsiaTheme="minorEastAsia"/>
          <w:lang w:eastAsia="zh-CN"/>
        </w:rPr>
        <w:t>The test methodology for TRP and TRS has been stable since Release 19 and new bands can be included in TRP and TRS tests</w:t>
      </w:r>
      <w:r w:rsidR="000104D2">
        <w:rPr>
          <w:rFonts w:eastAsiaTheme="minorEastAsia"/>
          <w:lang w:eastAsia="zh-CN"/>
        </w:rPr>
        <w:t>.</w:t>
      </w:r>
      <w:r>
        <w:rPr>
          <w:rFonts w:eastAsiaTheme="minorEastAsia"/>
          <w:lang w:eastAsia="zh-CN"/>
        </w:rPr>
        <w:t xml:space="preserve"> For example, </w:t>
      </w:r>
      <w:r w:rsidRPr="00FE655D">
        <w:rPr>
          <w:rFonts w:eastAsiaTheme="minorEastAsia" w:hint="eastAsia"/>
          <w:lang w:eastAsia="zh-CN"/>
        </w:rPr>
        <w:t>7.125</w:t>
      </w:r>
      <w:r w:rsidR="00304CC4">
        <w:rPr>
          <w:rFonts w:eastAsiaTheme="minorEastAsia"/>
          <w:lang w:eastAsia="zh-CN"/>
        </w:rPr>
        <w:t>-</w:t>
      </w:r>
      <w:r w:rsidRPr="00FE655D">
        <w:rPr>
          <w:rFonts w:eastAsiaTheme="minorEastAsia" w:hint="eastAsia"/>
          <w:lang w:eastAsia="zh-CN"/>
        </w:rPr>
        <w:t>8.4 GHz and 14.8</w:t>
      </w:r>
      <w:r w:rsidR="00304CC4">
        <w:rPr>
          <w:rFonts w:eastAsiaTheme="minorEastAsia"/>
          <w:lang w:eastAsia="zh-CN"/>
        </w:rPr>
        <w:t>-</w:t>
      </w:r>
      <w:r w:rsidRPr="00FE655D">
        <w:rPr>
          <w:rFonts w:eastAsiaTheme="minorEastAsia" w:hint="eastAsia"/>
          <w:lang w:eastAsia="zh-CN"/>
        </w:rPr>
        <w:t xml:space="preserve">15.35 GHz were studied in </w:t>
      </w:r>
      <w:r>
        <w:rPr>
          <w:rFonts w:eastAsiaTheme="minorEastAsia" w:hint="eastAsia"/>
          <w:lang w:eastAsia="zh-CN"/>
        </w:rPr>
        <w:t>R</w:t>
      </w:r>
      <w:r w:rsidRPr="00FE655D">
        <w:rPr>
          <w:rFonts w:eastAsiaTheme="minorEastAsia" w:hint="eastAsia"/>
          <w:lang w:eastAsia="zh-CN"/>
        </w:rPr>
        <w:t>19 SI of FS_NR_IMT_4400_7125_14800MHz</w:t>
      </w:r>
      <w:r>
        <w:rPr>
          <w:rFonts w:eastAsiaTheme="minorEastAsia"/>
          <w:lang w:eastAsia="zh-CN"/>
        </w:rPr>
        <w:t xml:space="preserve"> and could be included. 7GHz bands would naturally fit into FR1 OTA test methods. However, more discussion is needed </w:t>
      </w:r>
      <w:r w:rsidR="002A5B88">
        <w:rPr>
          <w:rFonts w:eastAsiaTheme="minorEastAsia"/>
          <w:lang w:eastAsia="zh-CN"/>
        </w:rPr>
        <w:t xml:space="preserve">on test methodology and performance metrics </w:t>
      </w:r>
      <w:r>
        <w:rPr>
          <w:rFonts w:eastAsiaTheme="minorEastAsia"/>
          <w:lang w:eastAsia="zh-CN"/>
        </w:rPr>
        <w:t>for 14GHz frequency range as it falls in between the current FR1 and FR2 range.</w:t>
      </w:r>
    </w:p>
    <w:p w14:paraId="39369737" w14:textId="369F6FF2" w:rsidR="000104D2" w:rsidRPr="007A52A8" w:rsidRDefault="000104D2" w:rsidP="00304CC4">
      <w:pPr>
        <w:spacing w:after="100"/>
        <w:jc w:val="both"/>
        <w:rPr>
          <w:rFonts w:eastAsiaTheme="minorEastAsia"/>
          <w:lang w:eastAsia="zh-CN"/>
        </w:rPr>
      </w:pPr>
      <w:r>
        <w:rPr>
          <w:rFonts w:eastAsiaTheme="minorEastAsia"/>
          <w:b/>
          <w:bCs/>
          <w:lang w:eastAsia="zh-CN"/>
        </w:rPr>
        <w:t>Proposal</w:t>
      </w:r>
      <w:r w:rsidRPr="00CA5C6F">
        <w:rPr>
          <w:rFonts w:eastAsiaTheme="minorEastAsia"/>
          <w:b/>
          <w:bCs/>
          <w:lang w:eastAsia="zh-CN"/>
        </w:rPr>
        <w:t xml:space="preserve"> </w:t>
      </w:r>
      <w:r>
        <w:rPr>
          <w:rFonts w:eastAsiaTheme="minorEastAsia"/>
          <w:b/>
          <w:bCs/>
          <w:lang w:eastAsia="zh-CN"/>
        </w:rPr>
        <w:t>1</w:t>
      </w:r>
      <w:r>
        <w:rPr>
          <w:rFonts w:eastAsiaTheme="minorEastAsia"/>
          <w:lang w:eastAsia="zh-CN"/>
        </w:rPr>
        <w:t>:</w:t>
      </w:r>
      <w:r w:rsidR="00F06F3B">
        <w:rPr>
          <w:rFonts w:eastAsiaTheme="minorEastAsia"/>
          <w:lang w:eastAsia="zh-CN"/>
        </w:rPr>
        <w:t xml:space="preserve"> </w:t>
      </w:r>
      <w:r w:rsidR="00FE655D">
        <w:rPr>
          <w:rFonts w:eastAsiaTheme="minorEastAsia"/>
          <w:lang w:eastAsia="zh-CN"/>
        </w:rPr>
        <w:t xml:space="preserve">study and include new frequency bands such as </w:t>
      </w:r>
      <w:r w:rsidR="002A5B88" w:rsidRPr="002A5B88">
        <w:rPr>
          <w:rFonts w:eastAsiaTheme="minorEastAsia"/>
          <w:lang w:eastAsia="zh-CN"/>
        </w:rPr>
        <w:t>7.125</w:t>
      </w:r>
      <w:r w:rsidR="00304CC4">
        <w:rPr>
          <w:rFonts w:eastAsiaTheme="minorEastAsia"/>
          <w:lang w:eastAsia="zh-CN"/>
        </w:rPr>
        <w:t>-</w:t>
      </w:r>
      <w:r w:rsidR="002A5B88" w:rsidRPr="002A5B88">
        <w:rPr>
          <w:rFonts w:eastAsiaTheme="minorEastAsia"/>
          <w:lang w:eastAsia="zh-CN"/>
        </w:rPr>
        <w:t>8.4 GHz and 14.8</w:t>
      </w:r>
      <w:r w:rsidR="00304CC4">
        <w:rPr>
          <w:rFonts w:eastAsiaTheme="minorEastAsia"/>
          <w:lang w:eastAsia="zh-CN"/>
        </w:rPr>
        <w:t>-</w:t>
      </w:r>
      <w:r w:rsidR="002A5B88" w:rsidRPr="002A5B88">
        <w:rPr>
          <w:rFonts w:eastAsiaTheme="minorEastAsia"/>
          <w:lang w:eastAsia="zh-CN"/>
        </w:rPr>
        <w:t xml:space="preserve">15.35 GHz </w:t>
      </w:r>
      <w:r w:rsidR="00FE655D">
        <w:rPr>
          <w:rFonts w:eastAsiaTheme="minorEastAsia"/>
          <w:lang w:eastAsia="zh-CN"/>
        </w:rPr>
        <w:t>in TRP and TRS test</w:t>
      </w:r>
      <w:r w:rsidR="002A5B88">
        <w:rPr>
          <w:rFonts w:eastAsiaTheme="minorEastAsia"/>
          <w:lang w:eastAsia="zh-CN"/>
        </w:rPr>
        <w:t>s</w:t>
      </w:r>
      <w:r>
        <w:rPr>
          <w:rFonts w:eastAsiaTheme="minorEastAsia"/>
          <w:lang w:eastAsia="zh-CN"/>
        </w:rPr>
        <w:t>.</w:t>
      </w:r>
    </w:p>
    <w:p w14:paraId="40EEC609" w14:textId="07652CD0" w:rsidR="00D911F9" w:rsidRDefault="00E60704" w:rsidP="00304CC4">
      <w:pPr>
        <w:spacing w:after="100"/>
        <w:jc w:val="both"/>
        <w:rPr>
          <w:rFonts w:eastAsiaTheme="minorEastAsia"/>
          <w:lang w:eastAsia="zh-CN"/>
        </w:rPr>
      </w:pPr>
      <w:r>
        <w:rPr>
          <w:rFonts w:eastAsiaTheme="minorEastAsia"/>
          <w:lang w:eastAsia="zh-CN"/>
        </w:rPr>
        <w:t xml:space="preserve">Apart from NTN and XR devices, wearable devices have become more and more popular, ranging from watches to braces. Additional types of wearables would surely come to 6G. </w:t>
      </w:r>
    </w:p>
    <w:p w14:paraId="328F634E" w14:textId="47BCB691" w:rsidR="00E60704" w:rsidRDefault="00E60704" w:rsidP="00304CC4">
      <w:pPr>
        <w:spacing w:after="100"/>
        <w:jc w:val="both"/>
        <w:rPr>
          <w:rFonts w:eastAsiaTheme="minorEastAsia"/>
          <w:lang w:eastAsia="zh-CN"/>
        </w:rPr>
      </w:pPr>
      <w:bookmarkStart w:id="1" w:name="_Hlk209470853"/>
      <w:r w:rsidRPr="00E60704">
        <w:rPr>
          <w:rFonts w:eastAsiaTheme="minorEastAsia"/>
          <w:b/>
          <w:bCs/>
          <w:lang w:eastAsia="zh-CN"/>
        </w:rPr>
        <w:t>Proposal 2</w:t>
      </w:r>
      <w:r>
        <w:rPr>
          <w:rFonts w:eastAsiaTheme="minorEastAsia"/>
          <w:lang w:eastAsia="zh-CN"/>
        </w:rPr>
        <w:t xml:space="preserve">: develop test methodology for </w:t>
      </w:r>
      <w:bookmarkEnd w:id="1"/>
      <w:r>
        <w:rPr>
          <w:rFonts w:eastAsiaTheme="minorEastAsia"/>
          <w:lang w:eastAsia="zh-CN"/>
        </w:rPr>
        <w:t>wearable devices</w:t>
      </w:r>
    </w:p>
    <w:p w14:paraId="40916D44" w14:textId="2CBB4176" w:rsidR="00E60704" w:rsidRDefault="00E60704" w:rsidP="00304CC4">
      <w:pPr>
        <w:spacing w:after="100"/>
        <w:jc w:val="both"/>
        <w:rPr>
          <w:rFonts w:eastAsiaTheme="minorEastAsia"/>
          <w:lang w:eastAsia="zh-CN"/>
        </w:rPr>
      </w:pPr>
      <w:r>
        <w:rPr>
          <w:rFonts w:eastAsiaTheme="minorEastAsia"/>
          <w:lang w:eastAsia="zh-CN"/>
        </w:rPr>
        <w:t xml:space="preserve">MIMO OTA has developed test methodology for dynamic channels using the current UMa and UMi channels in various segments. Under 6G deployment scenarios, a device is more likely to connect to more than one </w:t>
      </w:r>
      <w:r w:rsidR="00B66BCB" w:rsidRPr="00B66BCB">
        <w:rPr>
          <w:rFonts w:eastAsiaTheme="minorEastAsia"/>
          <w:lang w:eastAsia="zh-CN"/>
        </w:rPr>
        <w:t>Transmission Reception Point</w:t>
      </w:r>
      <w:r w:rsidR="00B66BCB">
        <w:rPr>
          <w:rFonts w:eastAsiaTheme="minorEastAsia"/>
          <w:lang w:eastAsia="zh-CN"/>
        </w:rPr>
        <w:t xml:space="preserve"> in downlink. This necessitates MIMO OTA tests in dynamic channel under two </w:t>
      </w:r>
      <w:r w:rsidR="00B66BCB" w:rsidRPr="00B66BCB">
        <w:rPr>
          <w:rFonts w:eastAsiaTheme="minorEastAsia"/>
          <w:lang w:eastAsia="zh-CN"/>
        </w:rPr>
        <w:t>Transmission Reception Point</w:t>
      </w:r>
      <w:r w:rsidR="00B66BCB">
        <w:rPr>
          <w:rFonts w:eastAsiaTheme="minorEastAsia"/>
          <w:lang w:eastAsia="zh-CN"/>
        </w:rPr>
        <w:t>s in order to fully assess MIMO performances under 6G.</w:t>
      </w:r>
    </w:p>
    <w:p w14:paraId="26CB051D" w14:textId="768E971B" w:rsidR="00B66BCB" w:rsidRDefault="00B66BCB" w:rsidP="00304CC4">
      <w:pPr>
        <w:spacing w:after="100"/>
        <w:jc w:val="both"/>
        <w:rPr>
          <w:rFonts w:eastAsiaTheme="minorEastAsia"/>
          <w:lang w:eastAsia="zh-CN"/>
        </w:rPr>
      </w:pPr>
      <w:r w:rsidRPr="00E60704">
        <w:rPr>
          <w:rFonts w:eastAsiaTheme="minorEastAsia"/>
          <w:b/>
          <w:bCs/>
          <w:lang w:eastAsia="zh-CN"/>
        </w:rPr>
        <w:t xml:space="preserve">Proposal </w:t>
      </w:r>
      <w:r>
        <w:rPr>
          <w:rFonts w:eastAsiaTheme="minorEastAsia"/>
          <w:b/>
          <w:bCs/>
          <w:lang w:eastAsia="zh-CN"/>
        </w:rPr>
        <w:t>3</w:t>
      </w:r>
      <w:r>
        <w:rPr>
          <w:rFonts w:eastAsiaTheme="minorEastAsia"/>
          <w:lang w:eastAsia="zh-CN"/>
        </w:rPr>
        <w:t xml:space="preserve">: develop test methodology for MIMO OTA test under dynamic channels with connections to two </w:t>
      </w:r>
      <w:r w:rsidRPr="00B66BCB">
        <w:rPr>
          <w:rFonts w:eastAsiaTheme="minorEastAsia"/>
          <w:lang w:eastAsia="zh-CN"/>
        </w:rPr>
        <w:t>Transmission Reception Points</w:t>
      </w:r>
      <w:r>
        <w:rPr>
          <w:rFonts w:eastAsiaTheme="minorEastAsia"/>
          <w:lang w:eastAsia="zh-CN"/>
        </w:rPr>
        <w:t>.</w:t>
      </w:r>
    </w:p>
    <w:p w14:paraId="108EF73F" w14:textId="2EED0399" w:rsidR="001E33A8" w:rsidRPr="001E33A8" w:rsidRDefault="001E33A8" w:rsidP="00304CC4">
      <w:pPr>
        <w:spacing w:after="100"/>
        <w:jc w:val="both"/>
        <w:rPr>
          <w:rFonts w:eastAsiaTheme="minorEastAsia"/>
          <w:lang w:eastAsia="zh-CN"/>
        </w:rPr>
      </w:pPr>
      <w:r>
        <w:rPr>
          <w:rFonts w:eastAsiaTheme="minorEastAsia"/>
          <w:lang w:eastAsia="zh-CN"/>
        </w:rPr>
        <w:t>A</w:t>
      </w:r>
      <w:r w:rsidRPr="001E33A8">
        <w:rPr>
          <w:rFonts w:eastAsiaTheme="minorEastAsia"/>
          <w:lang w:eastAsia="zh-CN"/>
        </w:rPr>
        <w:t xml:space="preserve">ll communication satellites use circular polarisation while </w:t>
      </w:r>
      <w:r>
        <w:rPr>
          <w:rFonts w:eastAsiaTheme="minorEastAsia"/>
          <w:lang w:eastAsia="zh-CN"/>
        </w:rPr>
        <w:t>R19</w:t>
      </w:r>
      <w:r w:rsidRPr="001E33A8">
        <w:rPr>
          <w:rFonts w:eastAsiaTheme="minorEastAsia"/>
          <w:lang w:eastAsia="zh-CN"/>
        </w:rPr>
        <w:t xml:space="preserve"> test methodologies defined in 3GPP employ linear polarisation. If linear polarisation is used in test systems, devices or VSAT with circular polarisation would be unduly penalised even though those devices would have better performance in real networks. In addition, there would be no possibility to use test systems with linear polarisation to assess the performance of circular polarisation such as axial ratio. The reason for test systems to use circular polarisation is to drive devices to improve their performances in real network operation. While test systems using linear polarisation clearly fail to play such a role.</w:t>
      </w:r>
      <w:r w:rsidR="00AC5207">
        <w:rPr>
          <w:rFonts w:eastAsiaTheme="minorEastAsia"/>
          <w:lang w:eastAsia="zh-CN"/>
        </w:rPr>
        <w:t xml:space="preserve"> If test systems cannot address </w:t>
      </w:r>
      <w:r w:rsidR="00304CC4">
        <w:rPr>
          <w:rFonts w:eastAsiaTheme="minorEastAsia"/>
          <w:lang w:eastAsia="zh-CN"/>
        </w:rPr>
        <w:t>these issues</w:t>
      </w:r>
      <w:r w:rsidR="00AC5207">
        <w:rPr>
          <w:rFonts w:eastAsiaTheme="minorEastAsia"/>
          <w:lang w:eastAsia="zh-CN"/>
        </w:rPr>
        <w:t xml:space="preserve"> in 5G, clearly it should be corrected in 6G.</w:t>
      </w:r>
    </w:p>
    <w:p w14:paraId="3FE4F7FD" w14:textId="4DF4CBBB" w:rsidR="001E33A8" w:rsidRDefault="001E33A8" w:rsidP="00304CC4">
      <w:pPr>
        <w:spacing w:after="100"/>
        <w:jc w:val="both"/>
        <w:rPr>
          <w:rFonts w:eastAsiaTheme="minorEastAsia"/>
          <w:lang w:eastAsia="zh-CN"/>
        </w:rPr>
      </w:pPr>
      <w:r w:rsidRPr="00AC5207">
        <w:rPr>
          <w:rFonts w:eastAsiaTheme="minorEastAsia"/>
          <w:b/>
          <w:bCs/>
          <w:lang w:eastAsia="zh-CN"/>
        </w:rPr>
        <w:t>Proposal 4</w:t>
      </w:r>
      <w:r w:rsidRPr="001E33A8">
        <w:rPr>
          <w:rFonts w:eastAsiaTheme="minorEastAsia"/>
          <w:lang w:eastAsia="zh-CN"/>
        </w:rPr>
        <w:t>: NTN OTA tests should use circular polarisation.</w:t>
      </w:r>
    </w:p>
    <w:p w14:paraId="16F6513C" w14:textId="02DD522D" w:rsidR="00B537FD" w:rsidRDefault="00B537FD" w:rsidP="00304CC4">
      <w:pPr>
        <w:spacing w:after="100"/>
        <w:jc w:val="both"/>
        <w:rPr>
          <w:rFonts w:eastAsiaTheme="minorEastAsia"/>
          <w:lang w:eastAsia="zh-CN"/>
        </w:rPr>
      </w:pPr>
      <w:r>
        <w:rPr>
          <w:rFonts w:eastAsiaTheme="minorEastAsia"/>
          <w:lang w:eastAsia="zh-CN"/>
        </w:rPr>
        <w:t>AI/ML has been studied in R19. One application of AI/ML in 6G is device beamforming at high frequency range such as FR2. The associated tests could only be carried out over the air.</w:t>
      </w:r>
    </w:p>
    <w:p w14:paraId="7FA64928" w14:textId="46B49FA5" w:rsidR="00B537FD" w:rsidRDefault="00B537FD" w:rsidP="00304CC4">
      <w:pPr>
        <w:spacing w:after="100"/>
        <w:jc w:val="both"/>
        <w:rPr>
          <w:rFonts w:eastAsiaTheme="minorEastAsia"/>
          <w:lang w:eastAsia="zh-CN"/>
        </w:rPr>
      </w:pPr>
      <w:r w:rsidRPr="00B537FD">
        <w:rPr>
          <w:rFonts w:eastAsiaTheme="minorEastAsia"/>
          <w:b/>
          <w:bCs/>
          <w:lang w:eastAsia="zh-CN"/>
        </w:rPr>
        <w:t>Proposal 5</w:t>
      </w:r>
      <w:r>
        <w:rPr>
          <w:rFonts w:eastAsiaTheme="minorEastAsia"/>
          <w:lang w:eastAsia="zh-CN"/>
        </w:rPr>
        <w:t>: develop OTA test methodology for AI/ML beamforming by devices.</w:t>
      </w:r>
    </w:p>
    <w:p w14:paraId="0382A25A" w14:textId="74199052" w:rsidR="00B537FD" w:rsidRDefault="00B537FD" w:rsidP="00304CC4">
      <w:pPr>
        <w:spacing w:after="100"/>
        <w:jc w:val="both"/>
        <w:rPr>
          <w:rFonts w:eastAsiaTheme="minorEastAsia"/>
          <w:lang w:eastAsia="zh-CN"/>
        </w:rPr>
      </w:pPr>
      <w:r>
        <w:rPr>
          <w:rFonts w:eastAsiaTheme="minorEastAsia"/>
          <w:lang w:eastAsia="zh-CN"/>
        </w:rPr>
        <w:t>One prominent 6G feature is sensing or ISAC (</w:t>
      </w:r>
      <w:r w:rsidR="00665E4A" w:rsidRPr="00665E4A">
        <w:rPr>
          <w:rFonts w:eastAsiaTheme="minorEastAsia"/>
          <w:lang w:eastAsia="zh-CN"/>
        </w:rPr>
        <w:t>Integrated Sensing and Communication</w:t>
      </w:r>
      <w:r>
        <w:rPr>
          <w:rFonts w:eastAsiaTheme="minorEastAsia"/>
          <w:lang w:eastAsia="zh-CN"/>
        </w:rPr>
        <w:t>).</w:t>
      </w:r>
      <w:r w:rsidR="00665E4A">
        <w:rPr>
          <w:rFonts w:eastAsiaTheme="minorEastAsia"/>
          <w:lang w:eastAsia="zh-CN"/>
        </w:rPr>
        <w:t xml:space="preserve"> Various sensing scenarios exist as shown below.</w:t>
      </w:r>
    </w:p>
    <w:p w14:paraId="13C28D1B" w14:textId="17A255DD" w:rsidR="00665E4A" w:rsidRDefault="00665E4A" w:rsidP="00304CC4">
      <w:pPr>
        <w:spacing w:after="100"/>
        <w:jc w:val="center"/>
        <w:rPr>
          <w:rFonts w:eastAsiaTheme="minorEastAsia"/>
          <w:lang w:eastAsia="zh-CN"/>
        </w:rPr>
      </w:pPr>
      <w:r w:rsidRPr="00665E4A">
        <w:rPr>
          <w:rFonts w:eastAsiaTheme="minorEastAsia"/>
          <w:noProof/>
          <w:lang w:eastAsia="zh-CN"/>
        </w:rPr>
        <w:drawing>
          <wp:inline distT="0" distB="0" distL="0" distR="0" wp14:anchorId="3FF8C29F" wp14:editId="17F55FA5">
            <wp:extent cx="4692502" cy="949748"/>
            <wp:effectExtent l="0" t="0" r="0" b="3175"/>
            <wp:docPr id="4" name="Picture 3">
              <a:extLst xmlns:a="http://schemas.openxmlformats.org/drawingml/2006/main">
                <a:ext uri="{FF2B5EF4-FFF2-40B4-BE49-F238E27FC236}">
                  <a16:creationId xmlns:a16="http://schemas.microsoft.com/office/drawing/2014/main" id="{3FA38F50-FC3A-4444-BB14-E737A552D3A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a:extLst>
                        <a:ext uri="{FF2B5EF4-FFF2-40B4-BE49-F238E27FC236}">
                          <a16:creationId xmlns:a16="http://schemas.microsoft.com/office/drawing/2014/main" id="{3FA38F50-FC3A-4444-BB14-E737A552D3A8}"/>
                        </a:ext>
                      </a:extLst>
                    </pic:cNvPr>
                    <pic:cNvPicPr>
                      <a:picLocks noChangeAspect="1"/>
                    </pic:cNvPicPr>
                  </pic:nvPicPr>
                  <pic:blipFill>
                    <a:blip r:embed="rId11">
                      <a:duotone>
                        <a:schemeClr val="accent3">
                          <a:shade val="45000"/>
                          <a:satMod val="135000"/>
                        </a:schemeClr>
                        <a:prstClr val="white"/>
                      </a:duotone>
                    </a:blip>
                    <a:stretch>
                      <a:fillRect/>
                    </a:stretch>
                  </pic:blipFill>
                  <pic:spPr>
                    <a:xfrm>
                      <a:off x="0" y="0"/>
                      <a:ext cx="4692502" cy="949748"/>
                    </a:xfrm>
                    <a:prstGeom prst="rect">
                      <a:avLst/>
                    </a:prstGeom>
                  </pic:spPr>
                </pic:pic>
              </a:graphicData>
            </a:graphic>
          </wp:inline>
        </w:drawing>
      </w:r>
    </w:p>
    <w:p w14:paraId="49C4BDED" w14:textId="64BB8936" w:rsidR="00665E4A" w:rsidRDefault="00665E4A" w:rsidP="00304CC4">
      <w:pPr>
        <w:spacing w:after="100"/>
        <w:jc w:val="both"/>
        <w:rPr>
          <w:rFonts w:eastAsiaTheme="minorEastAsia"/>
          <w:lang w:eastAsia="zh-CN"/>
        </w:rPr>
      </w:pPr>
      <w:r>
        <w:rPr>
          <w:rFonts w:eastAsiaTheme="minorEastAsia"/>
          <w:lang w:eastAsia="zh-CN"/>
        </w:rPr>
        <w:lastRenderedPageBreak/>
        <w:t xml:space="preserve">Tests for sensing can only be carried out over the air and existing test methodologies and test system can </w:t>
      </w:r>
      <w:r w:rsidR="005D3C4D">
        <w:rPr>
          <w:rFonts w:eastAsiaTheme="minorEastAsia"/>
          <w:lang w:eastAsia="zh-CN"/>
        </w:rPr>
        <w:t xml:space="preserve">be </w:t>
      </w:r>
      <w:r>
        <w:rPr>
          <w:rFonts w:eastAsiaTheme="minorEastAsia"/>
          <w:lang w:eastAsia="zh-CN"/>
        </w:rPr>
        <w:t>modified to carr</w:t>
      </w:r>
      <w:r w:rsidR="001A55C8">
        <w:rPr>
          <w:rFonts w:eastAsiaTheme="minorEastAsia"/>
          <w:lang w:eastAsia="zh-CN"/>
        </w:rPr>
        <w:t>y</w:t>
      </w:r>
      <w:r>
        <w:rPr>
          <w:rFonts w:eastAsiaTheme="minorEastAsia"/>
          <w:lang w:eastAsia="zh-CN"/>
        </w:rPr>
        <w:t xml:space="preserve"> OTA tests for the following scenarios, namely </w:t>
      </w:r>
      <w:r w:rsidRPr="00665E4A">
        <w:rPr>
          <w:rFonts w:eastAsiaTheme="minorEastAsia"/>
          <w:lang w:eastAsia="zh-CN"/>
        </w:rPr>
        <w:t>TRP-UE bistatic, UE-TRP bistatic, UE-UE bistatic, UE monostatic</w:t>
      </w:r>
      <w:r>
        <w:rPr>
          <w:rFonts w:eastAsiaTheme="minorEastAsia"/>
          <w:lang w:eastAsia="zh-CN"/>
        </w:rPr>
        <w:t>.</w:t>
      </w:r>
    </w:p>
    <w:p w14:paraId="1696702D" w14:textId="53981BFB" w:rsidR="00665E4A" w:rsidRDefault="00665E4A" w:rsidP="00304CC4">
      <w:pPr>
        <w:spacing w:after="100"/>
        <w:jc w:val="both"/>
        <w:rPr>
          <w:rFonts w:eastAsiaTheme="minorEastAsia"/>
          <w:lang w:eastAsia="zh-CN"/>
        </w:rPr>
      </w:pPr>
      <w:r w:rsidRPr="00665E4A">
        <w:rPr>
          <w:rFonts w:eastAsiaTheme="minorEastAsia"/>
          <w:b/>
          <w:bCs/>
          <w:lang w:eastAsia="zh-CN"/>
        </w:rPr>
        <w:t>Proposal 6</w:t>
      </w:r>
      <w:r>
        <w:rPr>
          <w:rFonts w:eastAsiaTheme="minorEastAsia"/>
          <w:lang w:eastAsia="zh-CN"/>
        </w:rPr>
        <w:t xml:space="preserve">: develop sensing test methodology and channel models for the following scenarios, namely </w:t>
      </w:r>
      <w:r w:rsidRPr="00665E4A">
        <w:rPr>
          <w:rFonts w:eastAsiaTheme="minorEastAsia"/>
          <w:lang w:eastAsia="zh-CN"/>
        </w:rPr>
        <w:t>TRP-UE bistatic, UE-TRP bistatic, UE-UE bistatic, UE monostatic</w:t>
      </w:r>
      <w:r>
        <w:rPr>
          <w:rFonts w:eastAsiaTheme="minorEastAsia"/>
          <w:lang w:eastAsia="zh-CN"/>
        </w:rPr>
        <w:t>.</w:t>
      </w:r>
    </w:p>
    <w:p w14:paraId="529CA478" w14:textId="3AE46943" w:rsidR="00665E4A" w:rsidRDefault="00665E4A" w:rsidP="00304CC4">
      <w:pPr>
        <w:spacing w:after="100"/>
        <w:jc w:val="both"/>
        <w:rPr>
          <w:rFonts w:eastAsiaTheme="minorEastAsia"/>
          <w:lang w:eastAsia="zh-CN"/>
        </w:rPr>
      </w:pPr>
      <w:r>
        <w:rPr>
          <w:rFonts w:eastAsiaTheme="minorEastAsia"/>
          <w:lang w:eastAsia="zh-CN"/>
        </w:rPr>
        <w:t>If sensing channel models are beyond the scope of RAN4, a static channel can be used instead for OTA test.</w:t>
      </w:r>
    </w:p>
    <w:p w14:paraId="0774BC8C" w14:textId="7BC99776" w:rsidR="009F3BA1" w:rsidRDefault="009F3BA1" w:rsidP="00304CC4">
      <w:pPr>
        <w:spacing w:after="100"/>
        <w:jc w:val="both"/>
        <w:rPr>
          <w:rFonts w:eastAsiaTheme="minorEastAsia"/>
          <w:lang w:eastAsia="zh-CN"/>
        </w:rPr>
      </w:pPr>
      <w:r>
        <w:rPr>
          <w:rFonts w:eastAsiaTheme="minorEastAsia"/>
          <w:lang w:eastAsia="zh-CN"/>
        </w:rPr>
        <w:t xml:space="preserve">More and more vehicles such as cars are getting connected </w:t>
      </w:r>
      <w:r w:rsidR="00B14E82">
        <w:rPr>
          <w:rFonts w:eastAsiaTheme="minorEastAsia"/>
          <w:lang w:eastAsia="zh-CN"/>
        </w:rPr>
        <w:t>to networks. Besides</w:t>
      </w:r>
      <w:r w:rsidR="005D3C4D">
        <w:rPr>
          <w:rFonts w:eastAsiaTheme="minorEastAsia"/>
          <w:lang w:eastAsia="zh-CN"/>
        </w:rPr>
        <w:t>,</w:t>
      </w:r>
      <w:r w:rsidR="00B14E82">
        <w:rPr>
          <w:rFonts w:eastAsiaTheme="minorEastAsia"/>
          <w:lang w:eastAsia="zh-CN"/>
        </w:rPr>
        <w:t xml:space="preserve"> sizes of anechoic chambers for OTA have been expanding. A certain portion of anechoic chambers could accommodate a vehicle. This raises the possibility of testing OTA performances of vehicles. 6G would accelerate vehicle communication further.</w:t>
      </w:r>
    </w:p>
    <w:p w14:paraId="7A590B76" w14:textId="360EE9D6" w:rsidR="00B14E82" w:rsidRDefault="00B14E82" w:rsidP="00304CC4">
      <w:pPr>
        <w:spacing w:after="100"/>
        <w:jc w:val="both"/>
        <w:rPr>
          <w:rFonts w:eastAsiaTheme="minorEastAsia"/>
          <w:lang w:eastAsia="zh-CN"/>
        </w:rPr>
      </w:pPr>
      <w:r w:rsidRPr="00B14E82">
        <w:rPr>
          <w:rFonts w:eastAsiaTheme="minorEastAsia"/>
          <w:b/>
          <w:bCs/>
          <w:lang w:eastAsia="zh-CN"/>
        </w:rPr>
        <w:t>Proposal 7</w:t>
      </w:r>
      <w:r>
        <w:rPr>
          <w:rFonts w:eastAsiaTheme="minorEastAsia"/>
          <w:lang w:eastAsia="zh-CN"/>
        </w:rPr>
        <w:t>: consider developing OTA test methodology for vehicles.</w:t>
      </w:r>
    </w:p>
    <w:p w14:paraId="3E559EEC" w14:textId="468C8CAD" w:rsidR="00806C4E" w:rsidRDefault="00806C4E" w:rsidP="00806C4E">
      <w:pPr>
        <w:pStyle w:val="1"/>
        <w:rPr>
          <w:lang w:eastAsia="ja-JP"/>
        </w:rPr>
      </w:pPr>
      <w:r>
        <w:rPr>
          <w:lang w:eastAsia="ja-JP"/>
        </w:rPr>
        <w:t>Conclusion</w:t>
      </w:r>
    </w:p>
    <w:p w14:paraId="48F8BAA8" w14:textId="23E48EF2" w:rsidR="00C45AAD" w:rsidRDefault="00B14E82" w:rsidP="00304CC4">
      <w:pPr>
        <w:spacing w:after="100"/>
        <w:jc w:val="both"/>
        <w:rPr>
          <w:rFonts w:eastAsiaTheme="minorEastAsia"/>
          <w:lang w:eastAsia="zh-CN"/>
        </w:rPr>
      </w:pPr>
      <w:r>
        <w:rPr>
          <w:rFonts w:eastAsiaTheme="minorEastAsia"/>
          <w:lang w:eastAsia="zh-CN"/>
        </w:rPr>
        <w:t>This contribution provides the following proposals</w:t>
      </w:r>
      <w:r w:rsidR="00C45AAD">
        <w:rPr>
          <w:rFonts w:eastAsiaTheme="minorEastAsia"/>
          <w:lang w:eastAsia="zh-CN"/>
        </w:rPr>
        <w:t>.</w:t>
      </w:r>
    </w:p>
    <w:p w14:paraId="2245940C" w14:textId="6F7CACF1" w:rsidR="00387D4B" w:rsidRPr="00304CC4" w:rsidRDefault="00387D4B" w:rsidP="00304CC4">
      <w:pPr>
        <w:spacing w:after="100"/>
        <w:jc w:val="both"/>
        <w:rPr>
          <w:rFonts w:eastAsiaTheme="minorEastAsia"/>
          <w:b/>
          <w:bCs/>
          <w:i/>
          <w:iCs/>
          <w:lang w:eastAsia="zh-CN"/>
        </w:rPr>
      </w:pPr>
      <w:r w:rsidRPr="00304CC4">
        <w:rPr>
          <w:rFonts w:eastAsiaTheme="minorEastAsia"/>
          <w:b/>
          <w:bCs/>
          <w:i/>
          <w:iCs/>
          <w:lang w:eastAsia="zh-CN"/>
        </w:rPr>
        <w:t xml:space="preserve">Proposal 1: </w:t>
      </w:r>
      <w:r w:rsidR="00B80BDB">
        <w:rPr>
          <w:rFonts w:eastAsiaTheme="minorEastAsia"/>
          <w:b/>
          <w:bCs/>
          <w:i/>
          <w:iCs/>
          <w:lang w:eastAsia="zh-CN"/>
        </w:rPr>
        <w:t>S</w:t>
      </w:r>
      <w:r w:rsidRPr="00304CC4">
        <w:rPr>
          <w:rFonts w:eastAsiaTheme="minorEastAsia"/>
          <w:b/>
          <w:bCs/>
          <w:i/>
          <w:iCs/>
          <w:lang w:eastAsia="zh-CN"/>
        </w:rPr>
        <w:t>tudy and include new frequency bands such as 7.125 – 8.4 GHz and 14.8 – 15.35 GHz in TRP and TRS tests.</w:t>
      </w:r>
    </w:p>
    <w:p w14:paraId="4FC270B9" w14:textId="51BF4720" w:rsidR="00387D4B" w:rsidRPr="00304CC4" w:rsidRDefault="00387D4B" w:rsidP="00304CC4">
      <w:pPr>
        <w:spacing w:after="100"/>
        <w:jc w:val="both"/>
        <w:rPr>
          <w:rFonts w:eastAsiaTheme="minorEastAsia"/>
          <w:b/>
          <w:bCs/>
          <w:i/>
          <w:iCs/>
          <w:lang w:eastAsia="zh-CN"/>
        </w:rPr>
      </w:pPr>
      <w:r w:rsidRPr="00304CC4">
        <w:rPr>
          <w:rFonts w:eastAsiaTheme="minorEastAsia"/>
          <w:b/>
          <w:bCs/>
          <w:i/>
          <w:iCs/>
          <w:lang w:eastAsia="zh-CN"/>
        </w:rPr>
        <w:t xml:space="preserve">Proposal 2: </w:t>
      </w:r>
      <w:r w:rsidR="00B80BDB">
        <w:rPr>
          <w:rFonts w:eastAsiaTheme="minorEastAsia"/>
          <w:b/>
          <w:bCs/>
          <w:i/>
          <w:iCs/>
          <w:lang w:eastAsia="zh-CN"/>
        </w:rPr>
        <w:t>D</w:t>
      </w:r>
      <w:r w:rsidRPr="00304CC4">
        <w:rPr>
          <w:rFonts w:eastAsiaTheme="minorEastAsia"/>
          <w:b/>
          <w:bCs/>
          <w:i/>
          <w:iCs/>
          <w:lang w:eastAsia="zh-CN"/>
        </w:rPr>
        <w:t>evelop test methodology for wearable devices</w:t>
      </w:r>
      <w:r w:rsidR="00B80BDB">
        <w:rPr>
          <w:rFonts w:eastAsiaTheme="minorEastAsia"/>
          <w:b/>
          <w:bCs/>
          <w:i/>
          <w:iCs/>
          <w:lang w:eastAsia="zh-CN"/>
        </w:rPr>
        <w:t>.</w:t>
      </w:r>
    </w:p>
    <w:p w14:paraId="35F9C663" w14:textId="678CF5C0" w:rsidR="00387D4B" w:rsidRPr="00304CC4" w:rsidRDefault="00387D4B" w:rsidP="00304CC4">
      <w:pPr>
        <w:spacing w:after="100"/>
        <w:jc w:val="both"/>
        <w:rPr>
          <w:rFonts w:eastAsiaTheme="minorEastAsia"/>
          <w:b/>
          <w:bCs/>
          <w:i/>
          <w:iCs/>
          <w:lang w:eastAsia="zh-CN"/>
        </w:rPr>
      </w:pPr>
      <w:r w:rsidRPr="00304CC4">
        <w:rPr>
          <w:rFonts w:eastAsiaTheme="minorEastAsia"/>
          <w:b/>
          <w:bCs/>
          <w:i/>
          <w:iCs/>
          <w:lang w:eastAsia="zh-CN"/>
        </w:rPr>
        <w:t xml:space="preserve">Proposal 3: </w:t>
      </w:r>
      <w:r w:rsidR="00B80BDB">
        <w:rPr>
          <w:rFonts w:eastAsiaTheme="minorEastAsia"/>
          <w:b/>
          <w:bCs/>
          <w:i/>
          <w:iCs/>
          <w:lang w:eastAsia="zh-CN"/>
        </w:rPr>
        <w:t>D</w:t>
      </w:r>
      <w:r w:rsidRPr="00304CC4">
        <w:rPr>
          <w:rFonts w:eastAsiaTheme="minorEastAsia"/>
          <w:b/>
          <w:bCs/>
          <w:i/>
          <w:iCs/>
          <w:lang w:eastAsia="zh-CN"/>
        </w:rPr>
        <w:t>evelop test methodology for MIMO OTA test under dynamic channels with connections to two Transmission Reception Points.</w:t>
      </w:r>
    </w:p>
    <w:p w14:paraId="4FF28179" w14:textId="77777777" w:rsidR="00387D4B" w:rsidRPr="00304CC4" w:rsidRDefault="00387D4B" w:rsidP="00304CC4">
      <w:pPr>
        <w:spacing w:after="100"/>
        <w:jc w:val="both"/>
        <w:rPr>
          <w:rFonts w:eastAsiaTheme="minorEastAsia"/>
          <w:b/>
          <w:bCs/>
          <w:i/>
          <w:iCs/>
          <w:lang w:eastAsia="zh-CN"/>
        </w:rPr>
      </w:pPr>
      <w:r w:rsidRPr="00304CC4">
        <w:rPr>
          <w:rFonts w:eastAsiaTheme="minorEastAsia"/>
          <w:b/>
          <w:bCs/>
          <w:i/>
          <w:iCs/>
          <w:lang w:eastAsia="zh-CN"/>
        </w:rPr>
        <w:t>Proposal 4: NTN OTA tests should use circular polarisation.</w:t>
      </w:r>
    </w:p>
    <w:p w14:paraId="5C96E34E" w14:textId="7EACB81A" w:rsidR="00387D4B" w:rsidRPr="00304CC4" w:rsidRDefault="00387D4B" w:rsidP="00304CC4">
      <w:pPr>
        <w:spacing w:after="100"/>
        <w:jc w:val="both"/>
        <w:rPr>
          <w:rFonts w:eastAsiaTheme="minorEastAsia"/>
          <w:b/>
          <w:bCs/>
          <w:i/>
          <w:iCs/>
          <w:lang w:eastAsia="zh-CN"/>
        </w:rPr>
      </w:pPr>
      <w:r w:rsidRPr="00304CC4">
        <w:rPr>
          <w:rFonts w:eastAsiaTheme="minorEastAsia"/>
          <w:b/>
          <w:bCs/>
          <w:i/>
          <w:iCs/>
          <w:lang w:eastAsia="zh-CN"/>
        </w:rPr>
        <w:t xml:space="preserve">Proposal 5: </w:t>
      </w:r>
      <w:r w:rsidR="00B80BDB">
        <w:rPr>
          <w:rFonts w:eastAsiaTheme="minorEastAsia"/>
          <w:b/>
          <w:bCs/>
          <w:i/>
          <w:iCs/>
          <w:lang w:eastAsia="zh-CN"/>
        </w:rPr>
        <w:t>D</w:t>
      </w:r>
      <w:r w:rsidRPr="00304CC4">
        <w:rPr>
          <w:rFonts w:eastAsiaTheme="minorEastAsia"/>
          <w:b/>
          <w:bCs/>
          <w:i/>
          <w:iCs/>
          <w:lang w:eastAsia="zh-CN"/>
        </w:rPr>
        <w:t>evelop OTA test methodology for AI/ML beamforming by devices.</w:t>
      </w:r>
    </w:p>
    <w:p w14:paraId="129F459B" w14:textId="32F5040D" w:rsidR="00387D4B" w:rsidRPr="00304CC4" w:rsidRDefault="00387D4B" w:rsidP="00304CC4">
      <w:pPr>
        <w:spacing w:after="100"/>
        <w:jc w:val="both"/>
        <w:rPr>
          <w:rFonts w:eastAsiaTheme="minorEastAsia"/>
          <w:b/>
          <w:bCs/>
          <w:i/>
          <w:iCs/>
          <w:lang w:eastAsia="zh-CN"/>
        </w:rPr>
      </w:pPr>
      <w:r w:rsidRPr="00304CC4">
        <w:rPr>
          <w:rFonts w:eastAsiaTheme="minorEastAsia"/>
          <w:b/>
          <w:bCs/>
          <w:i/>
          <w:iCs/>
          <w:lang w:eastAsia="zh-CN"/>
        </w:rPr>
        <w:t xml:space="preserve">Proposal 6: </w:t>
      </w:r>
      <w:r w:rsidR="00B80BDB">
        <w:rPr>
          <w:rFonts w:eastAsiaTheme="minorEastAsia"/>
          <w:b/>
          <w:bCs/>
          <w:i/>
          <w:iCs/>
          <w:lang w:eastAsia="zh-CN"/>
        </w:rPr>
        <w:t>D</w:t>
      </w:r>
      <w:r w:rsidRPr="00304CC4">
        <w:rPr>
          <w:rFonts w:eastAsiaTheme="minorEastAsia"/>
          <w:b/>
          <w:bCs/>
          <w:i/>
          <w:iCs/>
          <w:lang w:eastAsia="zh-CN"/>
        </w:rPr>
        <w:t>evelop sensing test methodology and channel models for the following scenarios, namely TRP-UE bistatic, UE-TRP bistatic, UE-UE bistatic, UE monostatic.</w:t>
      </w:r>
    </w:p>
    <w:p w14:paraId="124CAAEA" w14:textId="02C2D5A3" w:rsidR="00387D4B" w:rsidRPr="00304CC4" w:rsidRDefault="00387D4B" w:rsidP="00304CC4">
      <w:pPr>
        <w:spacing w:after="100"/>
        <w:jc w:val="both"/>
        <w:rPr>
          <w:rFonts w:eastAsiaTheme="minorEastAsia"/>
          <w:b/>
          <w:bCs/>
          <w:i/>
          <w:iCs/>
          <w:lang w:eastAsia="zh-CN"/>
        </w:rPr>
      </w:pPr>
      <w:r w:rsidRPr="00304CC4">
        <w:rPr>
          <w:rFonts w:eastAsiaTheme="minorEastAsia"/>
          <w:b/>
          <w:bCs/>
          <w:i/>
          <w:iCs/>
          <w:lang w:eastAsia="zh-CN"/>
        </w:rPr>
        <w:t xml:space="preserve">Proposal 7: </w:t>
      </w:r>
      <w:r w:rsidR="00B80BDB">
        <w:rPr>
          <w:rFonts w:eastAsiaTheme="minorEastAsia"/>
          <w:b/>
          <w:bCs/>
          <w:i/>
          <w:iCs/>
          <w:lang w:eastAsia="zh-CN"/>
        </w:rPr>
        <w:t>C</w:t>
      </w:r>
      <w:r w:rsidRPr="00304CC4">
        <w:rPr>
          <w:rFonts w:eastAsiaTheme="minorEastAsia"/>
          <w:b/>
          <w:bCs/>
          <w:i/>
          <w:iCs/>
          <w:lang w:eastAsia="zh-CN"/>
        </w:rPr>
        <w:t>onsider developing OTA test methodology for vehicles.</w:t>
      </w:r>
    </w:p>
    <w:p w14:paraId="18FDB067" w14:textId="1F8F7054" w:rsidR="00076052" w:rsidRDefault="00BD0D84" w:rsidP="00076052">
      <w:pPr>
        <w:pStyle w:val="1"/>
        <w:rPr>
          <w:lang w:eastAsia="ja-JP"/>
        </w:rPr>
      </w:pPr>
      <w:r>
        <w:rPr>
          <w:lang w:eastAsia="ja-JP"/>
        </w:rPr>
        <w:t>R</w:t>
      </w:r>
      <w:r w:rsidR="00076052">
        <w:rPr>
          <w:lang w:eastAsia="ja-JP"/>
        </w:rPr>
        <w:t>eference</w:t>
      </w:r>
    </w:p>
    <w:p w14:paraId="251F126B" w14:textId="0A7A7003" w:rsidR="00901990" w:rsidRPr="00304CC4" w:rsidRDefault="00304CC4" w:rsidP="00304CC4">
      <w:pPr>
        <w:overflowPunct w:val="0"/>
        <w:autoSpaceDE w:val="0"/>
        <w:autoSpaceDN w:val="0"/>
        <w:adjustRightInd w:val="0"/>
        <w:jc w:val="both"/>
        <w:textAlignment w:val="baseline"/>
        <w:rPr>
          <w:lang w:eastAsia="zh-CN"/>
        </w:rPr>
      </w:pPr>
      <w:r>
        <w:rPr>
          <w:lang w:eastAsia="zh-CN"/>
        </w:rPr>
        <w:t xml:space="preserve">[1] </w:t>
      </w:r>
      <w:r w:rsidR="007408B9" w:rsidRPr="00304CC4">
        <w:rPr>
          <w:lang w:eastAsia="zh-CN"/>
        </w:rPr>
        <w:t>RP-25</w:t>
      </w:r>
      <w:r w:rsidR="00DA5347" w:rsidRPr="00304CC4">
        <w:rPr>
          <w:lang w:eastAsia="zh-CN"/>
        </w:rPr>
        <w:t>1881 Study on 6G Radio</w:t>
      </w:r>
    </w:p>
    <w:p w14:paraId="7F45DA30" w14:textId="51AE292E" w:rsidR="00E767E2" w:rsidRPr="00304CC4" w:rsidRDefault="00304CC4" w:rsidP="00304CC4">
      <w:pPr>
        <w:overflowPunct w:val="0"/>
        <w:autoSpaceDE w:val="0"/>
        <w:autoSpaceDN w:val="0"/>
        <w:adjustRightInd w:val="0"/>
        <w:jc w:val="both"/>
        <w:textAlignment w:val="baseline"/>
        <w:rPr>
          <w:lang w:eastAsia="zh-CN"/>
        </w:rPr>
      </w:pPr>
      <w:r>
        <w:rPr>
          <w:lang w:eastAsia="zh-CN"/>
        </w:rPr>
        <w:t xml:space="preserve">[2] </w:t>
      </w:r>
      <w:r w:rsidR="00E767E2" w:rsidRPr="00304CC4">
        <w:rPr>
          <w:lang w:eastAsia="zh-CN"/>
        </w:rPr>
        <w:t>R4-2511652 RAN4 6G Plan and Meeting Arrangement</w:t>
      </w:r>
    </w:p>
    <w:sectPr w:rsidR="00E767E2" w:rsidRPr="00304CC4" w:rsidSect="00697136">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28C75A" w14:textId="77777777" w:rsidR="003F6C1D" w:rsidRDefault="003F6C1D">
      <w:r>
        <w:separator/>
      </w:r>
    </w:p>
  </w:endnote>
  <w:endnote w:type="continuationSeparator" w:id="0">
    <w:p w14:paraId="4ABE9B69" w14:textId="77777777" w:rsidR="003F6C1D" w:rsidRDefault="003F6C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altName w:val="Arial"/>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00000287" w:usb1="08070000" w:usb2="00000010" w:usb3="00000000" w:csb0="0002009F" w:csb1="00000000"/>
  </w:font>
  <w:font w:name="Calibri">
    <w:panose1 w:val="020F0502020204030204"/>
    <w:charset w:val="00"/>
    <w:family w:val="swiss"/>
    <w:pitch w:val="variable"/>
    <w:sig w:usb0="E0002AFF" w:usb1="4000ACFF" w:usb2="00000001"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6A8B82" w14:textId="77777777" w:rsidR="003F6C1D" w:rsidRDefault="003F6C1D">
      <w:r>
        <w:separator/>
      </w:r>
    </w:p>
  </w:footnote>
  <w:footnote w:type="continuationSeparator" w:id="0">
    <w:p w14:paraId="53A93FC8" w14:textId="77777777" w:rsidR="003F6C1D" w:rsidRDefault="003F6C1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F00AF6"/>
    <w:multiLevelType w:val="hybridMultilevel"/>
    <w:tmpl w:val="3EF47BD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26C87B17"/>
    <w:multiLevelType w:val="multilevel"/>
    <w:tmpl w:val="26C87B17"/>
    <w:lvl w:ilvl="0">
      <w:start w:val="1"/>
      <w:numFmt w:val="bulle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378078C6"/>
    <w:multiLevelType w:val="multilevel"/>
    <w:tmpl w:val="3646740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3AD37A3D"/>
    <w:multiLevelType w:val="multilevel"/>
    <w:tmpl w:val="94948788"/>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4" w15:restartNumberingAfterBreak="0">
    <w:nsid w:val="52EA121B"/>
    <w:multiLevelType w:val="hybridMultilevel"/>
    <w:tmpl w:val="AD4830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676A141B"/>
    <w:multiLevelType w:val="hybridMultilevel"/>
    <w:tmpl w:val="C0B6C0B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74E07FC2"/>
    <w:multiLevelType w:val="multilevel"/>
    <w:tmpl w:val="05CCCFC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3"/>
  </w:num>
  <w:num w:numId="2">
    <w:abstractNumId w:val="4"/>
  </w:num>
  <w:num w:numId="3">
    <w:abstractNumId w:val="5"/>
  </w:num>
  <w:num w:numId="4">
    <w:abstractNumId w:val="1"/>
  </w:num>
  <w:num w:numId="5">
    <w:abstractNumId w:val="6"/>
  </w:num>
  <w:num w:numId="6">
    <w:abstractNumId w:val="2"/>
  </w:num>
  <w:num w:numId="7">
    <w:abstractNumId w:val="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265"/>
    <w:rsid w:val="00000E9F"/>
    <w:rsid w:val="00000F46"/>
    <w:rsid w:val="0000223C"/>
    <w:rsid w:val="000034F0"/>
    <w:rsid w:val="00004165"/>
    <w:rsid w:val="000104D2"/>
    <w:rsid w:val="00011098"/>
    <w:rsid w:val="000119CD"/>
    <w:rsid w:val="00012D05"/>
    <w:rsid w:val="0001311D"/>
    <w:rsid w:val="00013FA6"/>
    <w:rsid w:val="0001567C"/>
    <w:rsid w:val="00016E04"/>
    <w:rsid w:val="00020BE9"/>
    <w:rsid w:val="00020C3D"/>
    <w:rsid w:val="00020C56"/>
    <w:rsid w:val="00020E99"/>
    <w:rsid w:val="00021CEC"/>
    <w:rsid w:val="00021D3A"/>
    <w:rsid w:val="000224E1"/>
    <w:rsid w:val="00022F5E"/>
    <w:rsid w:val="000237B0"/>
    <w:rsid w:val="00026ACC"/>
    <w:rsid w:val="00027096"/>
    <w:rsid w:val="0002752C"/>
    <w:rsid w:val="000275FB"/>
    <w:rsid w:val="00030847"/>
    <w:rsid w:val="0003171D"/>
    <w:rsid w:val="00031886"/>
    <w:rsid w:val="000318D0"/>
    <w:rsid w:val="00031B07"/>
    <w:rsid w:val="00031C1D"/>
    <w:rsid w:val="00031C76"/>
    <w:rsid w:val="00032BF8"/>
    <w:rsid w:val="0003399B"/>
    <w:rsid w:val="00033AD1"/>
    <w:rsid w:val="00033BFA"/>
    <w:rsid w:val="00033DD5"/>
    <w:rsid w:val="000356D7"/>
    <w:rsid w:val="00035C50"/>
    <w:rsid w:val="0003608A"/>
    <w:rsid w:val="000361E9"/>
    <w:rsid w:val="00036AA2"/>
    <w:rsid w:val="0004256B"/>
    <w:rsid w:val="000425D6"/>
    <w:rsid w:val="00042C88"/>
    <w:rsid w:val="00043E09"/>
    <w:rsid w:val="00043E2D"/>
    <w:rsid w:val="00045562"/>
    <w:rsid w:val="00045778"/>
    <w:rsid w:val="000457A1"/>
    <w:rsid w:val="00047AB0"/>
    <w:rsid w:val="00050001"/>
    <w:rsid w:val="00051668"/>
    <w:rsid w:val="00052041"/>
    <w:rsid w:val="0005326A"/>
    <w:rsid w:val="00056975"/>
    <w:rsid w:val="00057685"/>
    <w:rsid w:val="00057CDF"/>
    <w:rsid w:val="00060ACE"/>
    <w:rsid w:val="00061796"/>
    <w:rsid w:val="0006266D"/>
    <w:rsid w:val="00062E75"/>
    <w:rsid w:val="00063C4F"/>
    <w:rsid w:val="00064163"/>
    <w:rsid w:val="000641D2"/>
    <w:rsid w:val="00064966"/>
    <w:rsid w:val="00065506"/>
    <w:rsid w:val="00065A7E"/>
    <w:rsid w:val="0006617F"/>
    <w:rsid w:val="000706BA"/>
    <w:rsid w:val="00070B13"/>
    <w:rsid w:val="0007382E"/>
    <w:rsid w:val="000743B3"/>
    <w:rsid w:val="00076052"/>
    <w:rsid w:val="000766E1"/>
    <w:rsid w:val="00077032"/>
    <w:rsid w:val="00077FF6"/>
    <w:rsid w:val="00080D82"/>
    <w:rsid w:val="00081692"/>
    <w:rsid w:val="0008219B"/>
    <w:rsid w:val="00082C46"/>
    <w:rsid w:val="000848E0"/>
    <w:rsid w:val="00085A0E"/>
    <w:rsid w:val="00085D1E"/>
    <w:rsid w:val="00087548"/>
    <w:rsid w:val="00087788"/>
    <w:rsid w:val="000909AE"/>
    <w:rsid w:val="00090EB2"/>
    <w:rsid w:val="00091099"/>
    <w:rsid w:val="000911D7"/>
    <w:rsid w:val="000928A6"/>
    <w:rsid w:val="00093E7E"/>
    <w:rsid w:val="000948D2"/>
    <w:rsid w:val="00094B3F"/>
    <w:rsid w:val="00094CA3"/>
    <w:rsid w:val="00096FA9"/>
    <w:rsid w:val="00097D68"/>
    <w:rsid w:val="000A1830"/>
    <w:rsid w:val="000A2E10"/>
    <w:rsid w:val="000A4121"/>
    <w:rsid w:val="000A4AA3"/>
    <w:rsid w:val="000A550E"/>
    <w:rsid w:val="000A7E5D"/>
    <w:rsid w:val="000B0960"/>
    <w:rsid w:val="000B1A55"/>
    <w:rsid w:val="000B20BB"/>
    <w:rsid w:val="000B2EF6"/>
    <w:rsid w:val="000B2FA6"/>
    <w:rsid w:val="000B375B"/>
    <w:rsid w:val="000B46C6"/>
    <w:rsid w:val="000B4AA0"/>
    <w:rsid w:val="000B4D46"/>
    <w:rsid w:val="000B65AD"/>
    <w:rsid w:val="000B6D28"/>
    <w:rsid w:val="000C0AF8"/>
    <w:rsid w:val="000C2553"/>
    <w:rsid w:val="000C2D6F"/>
    <w:rsid w:val="000C3015"/>
    <w:rsid w:val="000C38C3"/>
    <w:rsid w:val="000C4549"/>
    <w:rsid w:val="000C4894"/>
    <w:rsid w:val="000C74FA"/>
    <w:rsid w:val="000D05BC"/>
    <w:rsid w:val="000D09FD"/>
    <w:rsid w:val="000D0F09"/>
    <w:rsid w:val="000D1004"/>
    <w:rsid w:val="000D161A"/>
    <w:rsid w:val="000D19DE"/>
    <w:rsid w:val="000D29D5"/>
    <w:rsid w:val="000D44FB"/>
    <w:rsid w:val="000D574B"/>
    <w:rsid w:val="000D6CFC"/>
    <w:rsid w:val="000D7BBE"/>
    <w:rsid w:val="000D7EB0"/>
    <w:rsid w:val="000D7FC0"/>
    <w:rsid w:val="000E0B09"/>
    <w:rsid w:val="000E1CC9"/>
    <w:rsid w:val="000E4354"/>
    <w:rsid w:val="000E537B"/>
    <w:rsid w:val="000E57D0"/>
    <w:rsid w:val="000E60E4"/>
    <w:rsid w:val="000E7858"/>
    <w:rsid w:val="000F00AE"/>
    <w:rsid w:val="000F3844"/>
    <w:rsid w:val="000F394F"/>
    <w:rsid w:val="000F39CA"/>
    <w:rsid w:val="00100145"/>
    <w:rsid w:val="001007EC"/>
    <w:rsid w:val="001024F3"/>
    <w:rsid w:val="001029DE"/>
    <w:rsid w:val="00102D98"/>
    <w:rsid w:val="00104886"/>
    <w:rsid w:val="00104904"/>
    <w:rsid w:val="00104CFB"/>
    <w:rsid w:val="00106627"/>
    <w:rsid w:val="00107619"/>
    <w:rsid w:val="00107927"/>
    <w:rsid w:val="0011088D"/>
    <w:rsid w:val="00110E26"/>
    <w:rsid w:val="00111321"/>
    <w:rsid w:val="00112626"/>
    <w:rsid w:val="0011282D"/>
    <w:rsid w:val="001128E7"/>
    <w:rsid w:val="00113EDB"/>
    <w:rsid w:val="001142F2"/>
    <w:rsid w:val="00115814"/>
    <w:rsid w:val="001177F9"/>
    <w:rsid w:val="00117BD6"/>
    <w:rsid w:val="001206C2"/>
    <w:rsid w:val="00120B44"/>
    <w:rsid w:val="00121978"/>
    <w:rsid w:val="00121F20"/>
    <w:rsid w:val="00123422"/>
    <w:rsid w:val="001237C9"/>
    <w:rsid w:val="00124B6A"/>
    <w:rsid w:val="0012531C"/>
    <w:rsid w:val="00127826"/>
    <w:rsid w:val="00130462"/>
    <w:rsid w:val="0013046A"/>
    <w:rsid w:val="001313A7"/>
    <w:rsid w:val="00131506"/>
    <w:rsid w:val="00133A32"/>
    <w:rsid w:val="00135CD4"/>
    <w:rsid w:val="00136563"/>
    <w:rsid w:val="00136D4C"/>
    <w:rsid w:val="0013725E"/>
    <w:rsid w:val="00140388"/>
    <w:rsid w:val="00141596"/>
    <w:rsid w:val="00142538"/>
    <w:rsid w:val="00142BB9"/>
    <w:rsid w:val="00143F87"/>
    <w:rsid w:val="00144F96"/>
    <w:rsid w:val="0014584C"/>
    <w:rsid w:val="00145876"/>
    <w:rsid w:val="001467B1"/>
    <w:rsid w:val="00150602"/>
    <w:rsid w:val="00150BF0"/>
    <w:rsid w:val="00151884"/>
    <w:rsid w:val="00151EAC"/>
    <w:rsid w:val="00153528"/>
    <w:rsid w:val="00154B23"/>
    <w:rsid w:val="00154E68"/>
    <w:rsid w:val="00155B14"/>
    <w:rsid w:val="00155B1D"/>
    <w:rsid w:val="001569E8"/>
    <w:rsid w:val="00156D04"/>
    <w:rsid w:val="0015758A"/>
    <w:rsid w:val="0015759A"/>
    <w:rsid w:val="00157FF0"/>
    <w:rsid w:val="00157FFB"/>
    <w:rsid w:val="0016096A"/>
    <w:rsid w:val="0016193C"/>
    <w:rsid w:val="00162548"/>
    <w:rsid w:val="00163D1D"/>
    <w:rsid w:val="00165B51"/>
    <w:rsid w:val="00165EA2"/>
    <w:rsid w:val="00165FC7"/>
    <w:rsid w:val="001679D3"/>
    <w:rsid w:val="00170389"/>
    <w:rsid w:val="001706F3"/>
    <w:rsid w:val="00172183"/>
    <w:rsid w:val="001747E2"/>
    <w:rsid w:val="00174A31"/>
    <w:rsid w:val="001751AB"/>
    <w:rsid w:val="00175A3F"/>
    <w:rsid w:val="00176978"/>
    <w:rsid w:val="00180E09"/>
    <w:rsid w:val="00181E65"/>
    <w:rsid w:val="001835F6"/>
    <w:rsid w:val="00183D4C"/>
    <w:rsid w:val="00183F6D"/>
    <w:rsid w:val="00184744"/>
    <w:rsid w:val="0018493D"/>
    <w:rsid w:val="00184C1E"/>
    <w:rsid w:val="00185A23"/>
    <w:rsid w:val="00185E42"/>
    <w:rsid w:val="0018670E"/>
    <w:rsid w:val="00186951"/>
    <w:rsid w:val="00187199"/>
    <w:rsid w:val="00187EBD"/>
    <w:rsid w:val="001906AC"/>
    <w:rsid w:val="0019219A"/>
    <w:rsid w:val="00193BD2"/>
    <w:rsid w:val="0019505C"/>
    <w:rsid w:val="00195077"/>
    <w:rsid w:val="00196A83"/>
    <w:rsid w:val="00196F4A"/>
    <w:rsid w:val="001A033F"/>
    <w:rsid w:val="001A08AA"/>
    <w:rsid w:val="001A1199"/>
    <w:rsid w:val="001A1876"/>
    <w:rsid w:val="001A55C8"/>
    <w:rsid w:val="001A59CB"/>
    <w:rsid w:val="001A7946"/>
    <w:rsid w:val="001B1A47"/>
    <w:rsid w:val="001B4B6D"/>
    <w:rsid w:val="001B6141"/>
    <w:rsid w:val="001B6EDA"/>
    <w:rsid w:val="001B7991"/>
    <w:rsid w:val="001B7B49"/>
    <w:rsid w:val="001C001B"/>
    <w:rsid w:val="001C0C6D"/>
    <w:rsid w:val="001C1409"/>
    <w:rsid w:val="001C273A"/>
    <w:rsid w:val="001C2AE6"/>
    <w:rsid w:val="001C4A89"/>
    <w:rsid w:val="001C5666"/>
    <w:rsid w:val="001C6177"/>
    <w:rsid w:val="001C66EA"/>
    <w:rsid w:val="001C702F"/>
    <w:rsid w:val="001C703B"/>
    <w:rsid w:val="001D0363"/>
    <w:rsid w:val="001D0755"/>
    <w:rsid w:val="001D0770"/>
    <w:rsid w:val="001D0C70"/>
    <w:rsid w:val="001D0E60"/>
    <w:rsid w:val="001D12B4"/>
    <w:rsid w:val="001D1B07"/>
    <w:rsid w:val="001D20D6"/>
    <w:rsid w:val="001D2E13"/>
    <w:rsid w:val="001D3A0B"/>
    <w:rsid w:val="001D40C9"/>
    <w:rsid w:val="001D766D"/>
    <w:rsid w:val="001D7D94"/>
    <w:rsid w:val="001E07F3"/>
    <w:rsid w:val="001E0A28"/>
    <w:rsid w:val="001E28A8"/>
    <w:rsid w:val="001E33A8"/>
    <w:rsid w:val="001E3828"/>
    <w:rsid w:val="001E3900"/>
    <w:rsid w:val="001E4218"/>
    <w:rsid w:val="001E4FA1"/>
    <w:rsid w:val="001E5411"/>
    <w:rsid w:val="001E63B9"/>
    <w:rsid w:val="001E6C4D"/>
    <w:rsid w:val="001F0B20"/>
    <w:rsid w:val="001F1756"/>
    <w:rsid w:val="001F185E"/>
    <w:rsid w:val="001F2E07"/>
    <w:rsid w:val="001F313F"/>
    <w:rsid w:val="001F3BC7"/>
    <w:rsid w:val="001F4633"/>
    <w:rsid w:val="0020094A"/>
    <w:rsid w:val="00200A62"/>
    <w:rsid w:val="00202B1D"/>
    <w:rsid w:val="00202CFD"/>
    <w:rsid w:val="00202F17"/>
    <w:rsid w:val="00203740"/>
    <w:rsid w:val="00203F50"/>
    <w:rsid w:val="002048A6"/>
    <w:rsid w:val="00204C9F"/>
    <w:rsid w:val="00206CC6"/>
    <w:rsid w:val="00207BBD"/>
    <w:rsid w:val="00211745"/>
    <w:rsid w:val="002133EE"/>
    <w:rsid w:val="002138EA"/>
    <w:rsid w:val="002139EA"/>
    <w:rsid w:val="00213C3C"/>
    <w:rsid w:val="00213F84"/>
    <w:rsid w:val="00214485"/>
    <w:rsid w:val="00214EA7"/>
    <w:rsid w:val="00214FBD"/>
    <w:rsid w:val="002150B6"/>
    <w:rsid w:val="0021587A"/>
    <w:rsid w:val="00215C53"/>
    <w:rsid w:val="0021684F"/>
    <w:rsid w:val="00217529"/>
    <w:rsid w:val="002179AC"/>
    <w:rsid w:val="00221E08"/>
    <w:rsid w:val="00222897"/>
    <w:rsid w:val="00222B0C"/>
    <w:rsid w:val="00222BA7"/>
    <w:rsid w:val="002271B9"/>
    <w:rsid w:val="00230665"/>
    <w:rsid w:val="00231981"/>
    <w:rsid w:val="00231C1B"/>
    <w:rsid w:val="00231DE0"/>
    <w:rsid w:val="00231F53"/>
    <w:rsid w:val="00233559"/>
    <w:rsid w:val="00233FD8"/>
    <w:rsid w:val="0023481C"/>
    <w:rsid w:val="00235394"/>
    <w:rsid w:val="00235577"/>
    <w:rsid w:val="002371B2"/>
    <w:rsid w:val="0023778D"/>
    <w:rsid w:val="002407E9"/>
    <w:rsid w:val="002414A4"/>
    <w:rsid w:val="0024234F"/>
    <w:rsid w:val="00242A55"/>
    <w:rsid w:val="002434AB"/>
    <w:rsid w:val="002435CA"/>
    <w:rsid w:val="00243CFA"/>
    <w:rsid w:val="0024469F"/>
    <w:rsid w:val="002447D5"/>
    <w:rsid w:val="0024503D"/>
    <w:rsid w:val="00247644"/>
    <w:rsid w:val="002476AE"/>
    <w:rsid w:val="00247BA3"/>
    <w:rsid w:val="00250B5B"/>
    <w:rsid w:val="00252242"/>
    <w:rsid w:val="00252DB8"/>
    <w:rsid w:val="002537BC"/>
    <w:rsid w:val="00253A9D"/>
    <w:rsid w:val="00255C58"/>
    <w:rsid w:val="00255EBB"/>
    <w:rsid w:val="00260280"/>
    <w:rsid w:val="00260884"/>
    <w:rsid w:val="00260EC7"/>
    <w:rsid w:val="00261539"/>
    <w:rsid w:val="0026179F"/>
    <w:rsid w:val="00261982"/>
    <w:rsid w:val="002666AE"/>
    <w:rsid w:val="00267A1A"/>
    <w:rsid w:val="00267C8E"/>
    <w:rsid w:val="00267D78"/>
    <w:rsid w:val="00267F44"/>
    <w:rsid w:val="00270208"/>
    <w:rsid w:val="00270F5A"/>
    <w:rsid w:val="00274E1A"/>
    <w:rsid w:val="00274E25"/>
    <w:rsid w:val="00275D2F"/>
    <w:rsid w:val="0027643D"/>
    <w:rsid w:val="002775B1"/>
    <w:rsid w:val="002775B9"/>
    <w:rsid w:val="002811C4"/>
    <w:rsid w:val="00282213"/>
    <w:rsid w:val="00282740"/>
    <w:rsid w:val="00283755"/>
    <w:rsid w:val="00284016"/>
    <w:rsid w:val="0028473A"/>
    <w:rsid w:val="002858BF"/>
    <w:rsid w:val="00285C19"/>
    <w:rsid w:val="00287F71"/>
    <w:rsid w:val="002904FA"/>
    <w:rsid w:val="00290643"/>
    <w:rsid w:val="00291512"/>
    <w:rsid w:val="00293075"/>
    <w:rsid w:val="002939AF"/>
    <w:rsid w:val="00294491"/>
    <w:rsid w:val="00294BDE"/>
    <w:rsid w:val="00297E27"/>
    <w:rsid w:val="002A087A"/>
    <w:rsid w:val="002A0CED"/>
    <w:rsid w:val="002A1645"/>
    <w:rsid w:val="002A185F"/>
    <w:rsid w:val="002A282D"/>
    <w:rsid w:val="002A365E"/>
    <w:rsid w:val="002A4CD0"/>
    <w:rsid w:val="002A5775"/>
    <w:rsid w:val="002A5B88"/>
    <w:rsid w:val="002A5DD9"/>
    <w:rsid w:val="002A7DA6"/>
    <w:rsid w:val="002B0ED4"/>
    <w:rsid w:val="002B1FDB"/>
    <w:rsid w:val="002B2947"/>
    <w:rsid w:val="002B32DB"/>
    <w:rsid w:val="002B516C"/>
    <w:rsid w:val="002B5E1D"/>
    <w:rsid w:val="002B60C1"/>
    <w:rsid w:val="002B6BF1"/>
    <w:rsid w:val="002B6C49"/>
    <w:rsid w:val="002B73B8"/>
    <w:rsid w:val="002B7C72"/>
    <w:rsid w:val="002C15A5"/>
    <w:rsid w:val="002C1774"/>
    <w:rsid w:val="002C4B52"/>
    <w:rsid w:val="002C4D02"/>
    <w:rsid w:val="002C4E84"/>
    <w:rsid w:val="002C539E"/>
    <w:rsid w:val="002C6E1B"/>
    <w:rsid w:val="002C7FD6"/>
    <w:rsid w:val="002D0367"/>
    <w:rsid w:val="002D03E5"/>
    <w:rsid w:val="002D2C49"/>
    <w:rsid w:val="002D3511"/>
    <w:rsid w:val="002D36EB"/>
    <w:rsid w:val="002D37C8"/>
    <w:rsid w:val="002D439A"/>
    <w:rsid w:val="002D6BDF"/>
    <w:rsid w:val="002D7751"/>
    <w:rsid w:val="002D79AE"/>
    <w:rsid w:val="002E038B"/>
    <w:rsid w:val="002E1301"/>
    <w:rsid w:val="002E1AE3"/>
    <w:rsid w:val="002E29A2"/>
    <w:rsid w:val="002E2CE9"/>
    <w:rsid w:val="002E3BF7"/>
    <w:rsid w:val="002E403E"/>
    <w:rsid w:val="002E4659"/>
    <w:rsid w:val="002E4C74"/>
    <w:rsid w:val="002E5E7E"/>
    <w:rsid w:val="002F102A"/>
    <w:rsid w:val="002F158C"/>
    <w:rsid w:val="002F2073"/>
    <w:rsid w:val="002F2FC6"/>
    <w:rsid w:val="002F4093"/>
    <w:rsid w:val="002F5636"/>
    <w:rsid w:val="002F6D07"/>
    <w:rsid w:val="002F71C9"/>
    <w:rsid w:val="003022A5"/>
    <w:rsid w:val="00302F7B"/>
    <w:rsid w:val="003031AA"/>
    <w:rsid w:val="003035FF"/>
    <w:rsid w:val="00304CC4"/>
    <w:rsid w:val="00305D6C"/>
    <w:rsid w:val="00306C58"/>
    <w:rsid w:val="00306F2B"/>
    <w:rsid w:val="00307E51"/>
    <w:rsid w:val="00310268"/>
    <w:rsid w:val="00310671"/>
    <w:rsid w:val="003111F0"/>
    <w:rsid w:val="00311363"/>
    <w:rsid w:val="00311B65"/>
    <w:rsid w:val="00311D1C"/>
    <w:rsid w:val="00312BAD"/>
    <w:rsid w:val="00313969"/>
    <w:rsid w:val="00314166"/>
    <w:rsid w:val="00315386"/>
    <w:rsid w:val="0031552D"/>
    <w:rsid w:val="00315867"/>
    <w:rsid w:val="00315DA2"/>
    <w:rsid w:val="00316742"/>
    <w:rsid w:val="003167E6"/>
    <w:rsid w:val="00321150"/>
    <w:rsid w:val="0032136E"/>
    <w:rsid w:val="00323229"/>
    <w:rsid w:val="00324D07"/>
    <w:rsid w:val="0032503A"/>
    <w:rsid w:val="0032510E"/>
    <w:rsid w:val="003260D7"/>
    <w:rsid w:val="003352BF"/>
    <w:rsid w:val="00336697"/>
    <w:rsid w:val="00337133"/>
    <w:rsid w:val="00337D53"/>
    <w:rsid w:val="00337E79"/>
    <w:rsid w:val="0034086D"/>
    <w:rsid w:val="00340920"/>
    <w:rsid w:val="00340B3F"/>
    <w:rsid w:val="00340DA8"/>
    <w:rsid w:val="003418CB"/>
    <w:rsid w:val="0034291F"/>
    <w:rsid w:val="00343991"/>
    <w:rsid w:val="003450E6"/>
    <w:rsid w:val="003462D2"/>
    <w:rsid w:val="0034647F"/>
    <w:rsid w:val="00351AAB"/>
    <w:rsid w:val="00353FD3"/>
    <w:rsid w:val="0035404E"/>
    <w:rsid w:val="00355873"/>
    <w:rsid w:val="00355F20"/>
    <w:rsid w:val="0035660F"/>
    <w:rsid w:val="003570CC"/>
    <w:rsid w:val="00357613"/>
    <w:rsid w:val="0036031D"/>
    <w:rsid w:val="00360559"/>
    <w:rsid w:val="00361525"/>
    <w:rsid w:val="00361FC8"/>
    <w:rsid w:val="003628B9"/>
    <w:rsid w:val="00362D8F"/>
    <w:rsid w:val="003649CC"/>
    <w:rsid w:val="00365097"/>
    <w:rsid w:val="00365577"/>
    <w:rsid w:val="003656FC"/>
    <w:rsid w:val="003670F1"/>
    <w:rsid w:val="00367724"/>
    <w:rsid w:val="00370737"/>
    <w:rsid w:val="00370CFB"/>
    <w:rsid w:val="003710BA"/>
    <w:rsid w:val="00373B91"/>
    <w:rsid w:val="003754EF"/>
    <w:rsid w:val="0037643B"/>
    <w:rsid w:val="00376F68"/>
    <w:rsid w:val="00377026"/>
    <w:rsid w:val="003770F6"/>
    <w:rsid w:val="003804E6"/>
    <w:rsid w:val="003819FB"/>
    <w:rsid w:val="00383CC3"/>
    <w:rsid w:val="00383E37"/>
    <w:rsid w:val="0038500A"/>
    <w:rsid w:val="003857E2"/>
    <w:rsid w:val="003864C8"/>
    <w:rsid w:val="00387462"/>
    <w:rsid w:val="00387D4B"/>
    <w:rsid w:val="003900A3"/>
    <w:rsid w:val="00393042"/>
    <w:rsid w:val="0039437A"/>
    <w:rsid w:val="00394AD5"/>
    <w:rsid w:val="0039642D"/>
    <w:rsid w:val="00397665"/>
    <w:rsid w:val="003A1CC5"/>
    <w:rsid w:val="003A2E40"/>
    <w:rsid w:val="003A7D34"/>
    <w:rsid w:val="003B0158"/>
    <w:rsid w:val="003B322B"/>
    <w:rsid w:val="003B40B6"/>
    <w:rsid w:val="003B485F"/>
    <w:rsid w:val="003B55AA"/>
    <w:rsid w:val="003B56DB"/>
    <w:rsid w:val="003B5D93"/>
    <w:rsid w:val="003B755E"/>
    <w:rsid w:val="003C0742"/>
    <w:rsid w:val="003C228E"/>
    <w:rsid w:val="003C400B"/>
    <w:rsid w:val="003C519D"/>
    <w:rsid w:val="003C51E7"/>
    <w:rsid w:val="003C668D"/>
    <w:rsid w:val="003C6893"/>
    <w:rsid w:val="003C6DE2"/>
    <w:rsid w:val="003C7EC0"/>
    <w:rsid w:val="003D01B1"/>
    <w:rsid w:val="003D1EFD"/>
    <w:rsid w:val="003D2319"/>
    <w:rsid w:val="003D28BF"/>
    <w:rsid w:val="003D363E"/>
    <w:rsid w:val="003D414D"/>
    <w:rsid w:val="003D4215"/>
    <w:rsid w:val="003D4C47"/>
    <w:rsid w:val="003D57AD"/>
    <w:rsid w:val="003D5CA5"/>
    <w:rsid w:val="003D7719"/>
    <w:rsid w:val="003D7F28"/>
    <w:rsid w:val="003E064F"/>
    <w:rsid w:val="003E40EE"/>
    <w:rsid w:val="003E4115"/>
    <w:rsid w:val="003E4A75"/>
    <w:rsid w:val="003E65BB"/>
    <w:rsid w:val="003E6999"/>
    <w:rsid w:val="003F1C1B"/>
    <w:rsid w:val="003F1F58"/>
    <w:rsid w:val="003F3256"/>
    <w:rsid w:val="003F3A2F"/>
    <w:rsid w:val="003F4BB0"/>
    <w:rsid w:val="003F6C1D"/>
    <w:rsid w:val="004005C0"/>
    <w:rsid w:val="00400D1A"/>
    <w:rsid w:val="00401144"/>
    <w:rsid w:val="00404769"/>
    <w:rsid w:val="00404831"/>
    <w:rsid w:val="00405E29"/>
    <w:rsid w:val="004067EC"/>
    <w:rsid w:val="00406FAE"/>
    <w:rsid w:val="00407273"/>
    <w:rsid w:val="00407661"/>
    <w:rsid w:val="00407812"/>
    <w:rsid w:val="00410314"/>
    <w:rsid w:val="004109FC"/>
    <w:rsid w:val="00412063"/>
    <w:rsid w:val="004126D4"/>
    <w:rsid w:val="00412C27"/>
    <w:rsid w:val="00412EB1"/>
    <w:rsid w:val="00413DDE"/>
    <w:rsid w:val="00414118"/>
    <w:rsid w:val="00415896"/>
    <w:rsid w:val="00416084"/>
    <w:rsid w:val="00420455"/>
    <w:rsid w:val="004207F2"/>
    <w:rsid w:val="0042103F"/>
    <w:rsid w:val="00422450"/>
    <w:rsid w:val="00423ABC"/>
    <w:rsid w:val="00424CC7"/>
    <w:rsid w:val="00424F8C"/>
    <w:rsid w:val="00425BAD"/>
    <w:rsid w:val="004261D4"/>
    <w:rsid w:val="00426275"/>
    <w:rsid w:val="00426C34"/>
    <w:rsid w:val="00426C3D"/>
    <w:rsid w:val="004271BA"/>
    <w:rsid w:val="00427556"/>
    <w:rsid w:val="004276D2"/>
    <w:rsid w:val="004301F7"/>
    <w:rsid w:val="00430497"/>
    <w:rsid w:val="00430EA5"/>
    <w:rsid w:val="0043307B"/>
    <w:rsid w:val="00433112"/>
    <w:rsid w:val="00434DC1"/>
    <w:rsid w:val="004350F4"/>
    <w:rsid w:val="0043524D"/>
    <w:rsid w:val="00435483"/>
    <w:rsid w:val="00440CC2"/>
    <w:rsid w:val="004411FE"/>
    <w:rsid w:val="004412A0"/>
    <w:rsid w:val="00442337"/>
    <w:rsid w:val="004437FE"/>
    <w:rsid w:val="0044420A"/>
    <w:rsid w:val="00445062"/>
    <w:rsid w:val="00446408"/>
    <w:rsid w:val="00446B93"/>
    <w:rsid w:val="00446D78"/>
    <w:rsid w:val="00450A6D"/>
    <w:rsid w:val="00450F27"/>
    <w:rsid w:val="004510E5"/>
    <w:rsid w:val="00452FFA"/>
    <w:rsid w:val="00453083"/>
    <w:rsid w:val="0045458B"/>
    <w:rsid w:val="00455CAA"/>
    <w:rsid w:val="004561DD"/>
    <w:rsid w:val="00456A75"/>
    <w:rsid w:val="004610B2"/>
    <w:rsid w:val="00461260"/>
    <w:rsid w:val="00461E39"/>
    <w:rsid w:val="00462D04"/>
    <w:rsid w:val="00462D3A"/>
    <w:rsid w:val="00463391"/>
    <w:rsid w:val="00463521"/>
    <w:rsid w:val="00463A9A"/>
    <w:rsid w:val="00465293"/>
    <w:rsid w:val="004653BF"/>
    <w:rsid w:val="00466856"/>
    <w:rsid w:val="00466BC1"/>
    <w:rsid w:val="00467659"/>
    <w:rsid w:val="00470B7E"/>
    <w:rsid w:val="00471125"/>
    <w:rsid w:val="0047437A"/>
    <w:rsid w:val="00475C05"/>
    <w:rsid w:val="00475D1A"/>
    <w:rsid w:val="00475D38"/>
    <w:rsid w:val="004765AE"/>
    <w:rsid w:val="00480E42"/>
    <w:rsid w:val="00481122"/>
    <w:rsid w:val="004825BF"/>
    <w:rsid w:val="00484C5D"/>
    <w:rsid w:val="0048543E"/>
    <w:rsid w:val="004868C1"/>
    <w:rsid w:val="0048750F"/>
    <w:rsid w:val="0049026D"/>
    <w:rsid w:val="00490FEE"/>
    <w:rsid w:val="00492913"/>
    <w:rsid w:val="004931C9"/>
    <w:rsid w:val="00494016"/>
    <w:rsid w:val="004966C8"/>
    <w:rsid w:val="00496F0B"/>
    <w:rsid w:val="00497E96"/>
    <w:rsid w:val="004A0A48"/>
    <w:rsid w:val="004A1538"/>
    <w:rsid w:val="004A17E9"/>
    <w:rsid w:val="004A1D74"/>
    <w:rsid w:val="004A2426"/>
    <w:rsid w:val="004A495F"/>
    <w:rsid w:val="004A6774"/>
    <w:rsid w:val="004A6D06"/>
    <w:rsid w:val="004A733B"/>
    <w:rsid w:val="004A7544"/>
    <w:rsid w:val="004B2EA1"/>
    <w:rsid w:val="004B38CF"/>
    <w:rsid w:val="004B584B"/>
    <w:rsid w:val="004B6B0F"/>
    <w:rsid w:val="004B6E67"/>
    <w:rsid w:val="004B7419"/>
    <w:rsid w:val="004B74EC"/>
    <w:rsid w:val="004C0450"/>
    <w:rsid w:val="004C14C1"/>
    <w:rsid w:val="004C2156"/>
    <w:rsid w:val="004C28A7"/>
    <w:rsid w:val="004C368C"/>
    <w:rsid w:val="004C54E5"/>
    <w:rsid w:val="004C5A89"/>
    <w:rsid w:val="004C7DC8"/>
    <w:rsid w:val="004D0A50"/>
    <w:rsid w:val="004D1488"/>
    <w:rsid w:val="004D191E"/>
    <w:rsid w:val="004D21B0"/>
    <w:rsid w:val="004D252B"/>
    <w:rsid w:val="004D5689"/>
    <w:rsid w:val="004D5785"/>
    <w:rsid w:val="004D5ED2"/>
    <w:rsid w:val="004D6673"/>
    <w:rsid w:val="004D6F05"/>
    <w:rsid w:val="004D737D"/>
    <w:rsid w:val="004E174D"/>
    <w:rsid w:val="004E193D"/>
    <w:rsid w:val="004E1F66"/>
    <w:rsid w:val="004E2659"/>
    <w:rsid w:val="004E39EE"/>
    <w:rsid w:val="004E475C"/>
    <w:rsid w:val="004E532C"/>
    <w:rsid w:val="004E56E0"/>
    <w:rsid w:val="004E7329"/>
    <w:rsid w:val="004E75F6"/>
    <w:rsid w:val="004F0845"/>
    <w:rsid w:val="004F2CB0"/>
    <w:rsid w:val="004F306F"/>
    <w:rsid w:val="004F5840"/>
    <w:rsid w:val="004F70B6"/>
    <w:rsid w:val="0050088D"/>
    <w:rsid w:val="00501437"/>
    <w:rsid w:val="005017F7"/>
    <w:rsid w:val="00501FA7"/>
    <w:rsid w:val="00502E59"/>
    <w:rsid w:val="005034DC"/>
    <w:rsid w:val="00503AED"/>
    <w:rsid w:val="00505BFA"/>
    <w:rsid w:val="0050647E"/>
    <w:rsid w:val="005071B4"/>
    <w:rsid w:val="00507277"/>
    <w:rsid w:val="00507687"/>
    <w:rsid w:val="005117A9"/>
    <w:rsid w:val="00511F57"/>
    <w:rsid w:val="005128E3"/>
    <w:rsid w:val="00512D8C"/>
    <w:rsid w:val="005131D5"/>
    <w:rsid w:val="0051508D"/>
    <w:rsid w:val="00515CBE"/>
    <w:rsid w:val="00515E2B"/>
    <w:rsid w:val="00517A6B"/>
    <w:rsid w:val="0052173C"/>
    <w:rsid w:val="00522A7E"/>
    <w:rsid w:val="00522DFF"/>
    <w:rsid w:val="00522E3E"/>
    <w:rsid w:val="00522F20"/>
    <w:rsid w:val="00523092"/>
    <w:rsid w:val="00524B61"/>
    <w:rsid w:val="0052521F"/>
    <w:rsid w:val="005260B7"/>
    <w:rsid w:val="00527973"/>
    <w:rsid w:val="005308DB"/>
    <w:rsid w:val="00530A2E"/>
    <w:rsid w:val="00530FBE"/>
    <w:rsid w:val="00533159"/>
    <w:rsid w:val="00533980"/>
    <w:rsid w:val="005339DB"/>
    <w:rsid w:val="00533E1B"/>
    <w:rsid w:val="00534436"/>
    <w:rsid w:val="00534C89"/>
    <w:rsid w:val="005352D5"/>
    <w:rsid w:val="00535D31"/>
    <w:rsid w:val="00536250"/>
    <w:rsid w:val="00541573"/>
    <w:rsid w:val="00542288"/>
    <w:rsid w:val="00542966"/>
    <w:rsid w:val="00542C1F"/>
    <w:rsid w:val="0054348A"/>
    <w:rsid w:val="005437FC"/>
    <w:rsid w:val="0054484D"/>
    <w:rsid w:val="00546596"/>
    <w:rsid w:val="00547FCB"/>
    <w:rsid w:val="00550363"/>
    <w:rsid w:val="00550B7C"/>
    <w:rsid w:val="00551DBD"/>
    <w:rsid w:val="00552CC4"/>
    <w:rsid w:val="00555D99"/>
    <w:rsid w:val="00557379"/>
    <w:rsid w:val="005617A1"/>
    <w:rsid w:val="0056464F"/>
    <w:rsid w:val="005649C4"/>
    <w:rsid w:val="00565CDB"/>
    <w:rsid w:val="00571777"/>
    <w:rsid w:val="00573A8C"/>
    <w:rsid w:val="005740DF"/>
    <w:rsid w:val="00574753"/>
    <w:rsid w:val="00574B65"/>
    <w:rsid w:val="00575237"/>
    <w:rsid w:val="00575649"/>
    <w:rsid w:val="00580FF5"/>
    <w:rsid w:val="005828A8"/>
    <w:rsid w:val="00582CD2"/>
    <w:rsid w:val="00583359"/>
    <w:rsid w:val="00583590"/>
    <w:rsid w:val="00583F66"/>
    <w:rsid w:val="00584E8A"/>
    <w:rsid w:val="0058519C"/>
    <w:rsid w:val="00585600"/>
    <w:rsid w:val="005867EC"/>
    <w:rsid w:val="00586F85"/>
    <w:rsid w:val="00591451"/>
    <w:rsid w:val="0059149A"/>
    <w:rsid w:val="005915CA"/>
    <w:rsid w:val="005931CE"/>
    <w:rsid w:val="005956EE"/>
    <w:rsid w:val="00597F9C"/>
    <w:rsid w:val="005A083E"/>
    <w:rsid w:val="005A0B17"/>
    <w:rsid w:val="005A16B7"/>
    <w:rsid w:val="005A1E41"/>
    <w:rsid w:val="005B1969"/>
    <w:rsid w:val="005B316C"/>
    <w:rsid w:val="005B4802"/>
    <w:rsid w:val="005B5D7F"/>
    <w:rsid w:val="005B5F74"/>
    <w:rsid w:val="005B5FCC"/>
    <w:rsid w:val="005B6E20"/>
    <w:rsid w:val="005B700C"/>
    <w:rsid w:val="005C1EA6"/>
    <w:rsid w:val="005C1F57"/>
    <w:rsid w:val="005C2B16"/>
    <w:rsid w:val="005C3057"/>
    <w:rsid w:val="005C3527"/>
    <w:rsid w:val="005C5450"/>
    <w:rsid w:val="005C5E1F"/>
    <w:rsid w:val="005C6671"/>
    <w:rsid w:val="005C7B22"/>
    <w:rsid w:val="005C7DD8"/>
    <w:rsid w:val="005D039A"/>
    <w:rsid w:val="005D0B99"/>
    <w:rsid w:val="005D0C18"/>
    <w:rsid w:val="005D116B"/>
    <w:rsid w:val="005D23BB"/>
    <w:rsid w:val="005D308E"/>
    <w:rsid w:val="005D3A48"/>
    <w:rsid w:val="005D3A52"/>
    <w:rsid w:val="005D3AB0"/>
    <w:rsid w:val="005D3C4D"/>
    <w:rsid w:val="005D42A3"/>
    <w:rsid w:val="005D669C"/>
    <w:rsid w:val="005D7481"/>
    <w:rsid w:val="005D7AF8"/>
    <w:rsid w:val="005E0F88"/>
    <w:rsid w:val="005E17BF"/>
    <w:rsid w:val="005E2716"/>
    <w:rsid w:val="005E283F"/>
    <w:rsid w:val="005E366A"/>
    <w:rsid w:val="005E3AAC"/>
    <w:rsid w:val="005E44FB"/>
    <w:rsid w:val="005F2145"/>
    <w:rsid w:val="005F382B"/>
    <w:rsid w:val="005F4D64"/>
    <w:rsid w:val="005F7415"/>
    <w:rsid w:val="005F7F81"/>
    <w:rsid w:val="00601669"/>
    <w:rsid w:val="006016E1"/>
    <w:rsid w:val="00602D27"/>
    <w:rsid w:val="00603511"/>
    <w:rsid w:val="00603C0A"/>
    <w:rsid w:val="0060482B"/>
    <w:rsid w:val="00604FAA"/>
    <w:rsid w:val="006053AD"/>
    <w:rsid w:val="006110E1"/>
    <w:rsid w:val="0061167D"/>
    <w:rsid w:val="00611DFA"/>
    <w:rsid w:val="006138A5"/>
    <w:rsid w:val="00613988"/>
    <w:rsid w:val="0061431E"/>
    <w:rsid w:val="006144A1"/>
    <w:rsid w:val="00615A80"/>
    <w:rsid w:val="00615EBB"/>
    <w:rsid w:val="00615F2E"/>
    <w:rsid w:val="00616096"/>
    <w:rsid w:val="006160A2"/>
    <w:rsid w:val="006164EE"/>
    <w:rsid w:val="00616C91"/>
    <w:rsid w:val="00621A9B"/>
    <w:rsid w:val="00621E42"/>
    <w:rsid w:val="006220B4"/>
    <w:rsid w:val="00624E96"/>
    <w:rsid w:val="00625F1E"/>
    <w:rsid w:val="00625FAC"/>
    <w:rsid w:val="00627364"/>
    <w:rsid w:val="006302AA"/>
    <w:rsid w:val="00632989"/>
    <w:rsid w:val="00634501"/>
    <w:rsid w:val="006348F0"/>
    <w:rsid w:val="006349DC"/>
    <w:rsid w:val="006351DA"/>
    <w:rsid w:val="0063583D"/>
    <w:rsid w:val="006363BD"/>
    <w:rsid w:val="00637F7A"/>
    <w:rsid w:val="006401C6"/>
    <w:rsid w:val="00640650"/>
    <w:rsid w:val="00640D80"/>
    <w:rsid w:val="006412DC"/>
    <w:rsid w:val="00641645"/>
    <w:rsid w:val="006418C7"/>
    <w:rsid w:val="0064246C"/>
    <w:rsid w:val="00642BC6"/>
    <w:rsid w:val="00644790"/>
    <w:rsid w:val="00644AAC"/>
    <w:rsid w:val="00646AD1"/>
    <w:rsid w:val="006501AF"/>
    <w:rsid w:val="00650DDE"/>
    <w:rsid w:val="00651699"/>
    <w:rsid w:val="00652DFE"/>
    <w:rsid w:val="00653645"/>
    <w:rsid w:val="00653BCF"/>
    <w:rsid w:val="0065505B"/>
    <w:rsid w:val="006563AA"/>
    <w:rsid w:val="00662312"/>
    <w:rsid w:val="006649E9"/>
    <w:rsid w:val="00665CE4"/>
    <w:rsid w:val="00665E4A"/>
    <w:rsid w:val="006670AC"/>
    <w:rsid w:val="0067045B"/>
    <w:rsid w:val="00670967"/>
    <w:rsid w:val="00672307"/>
    <w:rsid w:val="00674097"/>
    <w:rsid w:val="0067582A"/>
    <w:rsid w:val="00675E36"/>
    <w:rsid w:val="006765FF"/>
    <w:rsid w:val="006808C6"/>
    <w:rsid w:val="00680D13"/>
    <w:rsid w:val="00682668"/>
    <w:rsid w:val="00683367"/>
    <w:rsid w:val="00687B0A"/>
    <w:rsid w:val="0069053E"/>
    <w:rsid w:val="00690690"/>
    <w:rsid w:val="00690B10"/>
    <w:rsid w:val="00692A68"/>
    <w:rsid w:val="0069384A"/>
    <w:rsid w:val="0069389B"/>
    <w:rsid w:val="00695BB6"/>
    <w:rsid w:val="00695D85"/>
    <w:rsid w:val="00695F0C"/>
    <w:rsid w:val="00697136"/>
    <w:rsid w:val="006A0757"/>
    <w:rsid w:val="006A0A4D"/>
    <w:rsid w:val="006A30A2"/>
    <w:rsid w:val="006A3284"/>
    <w:rsid w:val="006A3AA3"/>
    <w:rsid w:val="006A5271"/>
    <w:rsid w:val="006A52DC"/>
    <w:rsid w:val="006A6D23"/>
    <w:rsid w:val="006B05CD"/>
    <w:rsid w:val="006B25DE"/>
    <w:rsid w:val="006B3083"/>
    <w:rsid w:val="006B32C3"/>
    <w:rsid w:val="006B41C3"/>
    <w:rsid w:val="006B48F6"/>
    <w:rsid w:val="006C04D4"/>
    <w:rsid w:val="006C0954"/>
    <w:rsid w:val="006C0A09"/>
    <w:rsid w:val="006C0E8E"/>
    <w:rsid w:val="006C1C3B"/>
    <w:rsid w:val="006C24A7"/>
    <w:rsid w:val="006C2C0B"/>
    <w:rsid w:val="006C4029"/>
    <w:rsid w:val="006C4E43"/>
    <w:rsid w:val="006C643E"/>
    <w:rsid w:val="006C6B6C"/>
    <w:rsid w:val="006D001D"/>
    <w:rsid w:val="006D1A09"/>
    <w:rsid w:val="006D2932"/>
    <w:rsid w:val="006D3553"/>
    <w:rsid w:val="006D3671"/>
    <w:rsid w:val="006D4176"/>
    <w:rsid w:val="006D4B79"/>
    <w:rsid w:val="006D4B9B"/>
    <w:rsid w:val="006D4F9A"/>
    <w:rsid w:val="006D5C65"/>
    <w:rsid w:val="006D7286"/>
    <w:rsid w:val="006D793E"/>
    <w:rsid w:val="006E0345"/>
    <w:rsid w:val="006E046F"/>
    <w:rsid w:val="006E0A73"/>
    <w:rsid w:val="006E0FEE"/>
    <w:rsid w:val="006E13D0"/>
    <w:rsid w:val="006E26AD"/>
    <w:rsid w:val="006E375D"/>
    <w:rsid w:val="006E38C5"/>
    <w:rsid w:val="006E4434"/>
    <w:rsid w:val="006E4C5C"/>
    <w:rsid w:val="006E5272"/>
    <w:rsid w:val="006E6C11"/>
    <w:rsid w:val="006F0AE8"/>
    <w:rsid w:val="006F1172"/>
    <w:rsid w:val="006F42B6"/>
    <w:rsid w:val="006F501B"/>
    <w:rsid w:val="006F56EE"/>
    <w:rsid w:val="006F57B3"/>
    <w:rsid w:val="006F57F5"/>
    <w:rsid w:val="006F7C0C"/>
    <w:rsid w:val="00700755"/>
    <w:rsid w:val="00703C8B"/>
    <w:rsid w:val="00704C69"/>
    <w:rsid w:val="007052F1"/>
    <w:rsid w:val="00705E62"/>
    <w:rsid w:val="0070646B"/>
    <w:rsid w:val="00710F8F"/>
    <w:rsid w:val="0071149D"/>
    <w:rsid w:val="00712CA7"/>
    <w:rsid w:val="007130A2"/>
    <w:rsid w:val="007152AC"/>
    <w:rsid w:val="00715463"/>
    <w:rsid w:val="00716725"/>
    <w:rsid w:val="00716896"/>
    <w:rsid w:val="00717EE8"/>
    <w:rsid w:val="0072269A"/>
    <w:rsid w:val="00723864"/>
    <w:rsid w:val="00723A0B"/>
    <w:rsid w:val="0072594E"/>
    <w:rsid w:val="007263FB"/>
    <w:rsid w:val="0072691A"/>
    <w:rsid w:val="0072693E"/>
    <w:rsid w:val="0072721D"/>
    <w:rsid w:val="00727435"/>
    <w:rsid w:val="00727CA8"/>
    <w:rsid w:val="00730655"/>
    <w:rsid w:val="00730789"/>
    <w:rsid w:val="00731D77"/>
    <w:rsid w:val="00732360"/>
    <w:rsid w:val="0073270A"/>
    <w:rsid w:val="0073390A"/>
    <w:rsid w:val="00734E64"/>
    <w:rsid w:val="00735717"/>
    <w:rsid w:val="00735DB0"/>
    <w:rsid w:val="007364AA"/>
    <w:rsid w:val="00736B37"/>
    <w:rsid w:val="00740788"/>
    <w:rsid w:val="007408B9"/>
    <w:rsid w:val="00740A35"/>
    <w:rsid w:val="00740BC2"/>
    <w:rsid w:val="00740C30"/>
    <w:rsid w:val="007418B9"/>
    <w:rsid w:val="00741E55"/>
    <w:rsid w:val="0074422A"/>
    <w:rsid w:val="00745357"/>
    <w:rsid w:val="0074587D"/>
    <w:rsid w:val="007473EA"/>
    <w:rsid w:val="007477F5"/>
    <w:rsid w:val="00750B10"/>
    <w:rsid w:val="007520B4"/>
    <w:rsid w:val="007527E8"/>
    <w:rsid w:val="007541E1"/>
    <w:rsid w:val="0075497B"/>
    <w:rsid w:val="00757133"/>
    <w:rsid w:val="00757262"/>
    <w:rsid w:val="00757FA8"/>
    <w:rsid w:val="007610C0"/>
    <w:rsid w:val="007625AD"/>
    <w:rsid w:val="00765112"/>
    <w:rsid w:val="007655D5"/>
    <w:rsid w:val="00766E44"/>
    <w:rsid w:val="0076797E"/>
    <w:rsid w:val="007704AF"/>
    <w:rsid w:val="0077257C"/>
    <w:rsid w:val="00772A2C"/>
    <w:rsid w:val="00773DD4"/>
    <w:rsid w:val="00774422"/>
    <w:rsid w:val="0077464F"/>
    <w:rsid w:val="00776377"/>
    <w:rsid w:val="007763C1"/>
    <w:rsid w:val="007777D1"/>
    <w:rsid w:val="00777E82"/>
    <w:rsid w:val="00777EE5"/>
    <w:rsid w:val="00777EEE"/>
    <w:rsid w:val="0078001B"/>
    <w:rsid w:val="007801DA"/>
    <w:rsid w:val="00780245"/>
    <w:rsid w:val="00781359"/>
    <w:rsid w:val="00781607"/>
    <w:rsid w:val="007825BC"/>
    <w:rsid w:val="00785164"/>
    <w:rsid w:val="00785541"/>
    <w:rsid w:val="00785ADA"/>
    <w:rsid w:val="00785AF1"/>
    <w:rsid w:val="007868D6"/>
    <w:rsid w:val="00786921"/>
    <w:rsid w:val="0078696A"/>
    <w:rsid w:val="00786C9D"/>
    <w:rsid w:val="00786E6F"/>
    <w:rsid w:val="00787427"/>
    <w:rsid w:val="00790833"/>
    <w:rsid w:val="007913F1"/>
    <w:rsid w:val="0079196D"/>
    <w:rsid w:val="00791EAB"/>
    <w:rsid w:val="0079370E"/>
    <w:rsid w:val="007937D1"/>
    <w:rsid w:val="00794FA4"/>
    <w:rsid w:val="00797742"/>
    <w:rsid w:val="007A1EAA"/>
    <w:rsid w:val="007A357E"/>
    <w:rsid w:val="007A4106"/>
    <w:rsid w:val="007A4AC6"/>
    <w:rsid w:val="007A6155"/>
    <w:rsid w:val="007A6F8E"/>
    <w:rsid w:val="007A724C"/>
    <w:rsid w:val="007A79FD"/>
    <w:rsid w:val="007A7E90"/>
    <w:rsid w:val="007B0B9D"/>
    <w:rsid w:val="007B18DA"/>
    <w:rsid w:val="007B26E3"/>
    <w:rsid w:val="007B2A25"/>
    <w:rsid w:val="007B32E1"/>
    <w:rsid w:val="007B5A43"/>
    <w:rsid w:val="007B6E53"/>
    <w:rsid w:val="007B709B"/>
    <w:rsid w:val="007C1343"/>
    <w:rsid w:val="007C3194"/>
    <w:rsid w:val="007C3528"/>
    <w:rsid w:val="007C3745"/>
    <w:rsid w:val="007C39D8"/>
    <w:rsid w:val="007C3F6A"/>
    <w:rsid w:val="007C4834"/>
    <w:rsid w:val="007C58AF"/>
    <w:rsid w:val="007C5CC0"/>
    <w:rsid w:val="007C5EF1"/>
    <w:rsid w:val="007C6850"/>
    <w:rsid w:val="007C6CD0"/>
    <w:rsid w:val="007C7BF5"/>
    <w:rsid w:val="007D0070"/>
    <w:rsid w:val="007D0949"/>
    <w:rsid w:val="007D19B7"/>
    <w:rsid w:val="007D313C"/>
    <w:rsid w:val="007D3356"/>
    <w:rsid w:val="007D38BA"/>
    <w:rsid w:val="007D3A88"/>
    <w:rsid w:val="007D5E7E"/>
    <w:rsid w:val="007D5F59"/>
    <w:rsid w:val="007D75E5"/>
    <w:rsid w:val="007D773E"/>
    <w:rsid w:val="007D7C88"/>
    <w:rsid w:val="007E066E"/>
    <w:rsid w:val="007E1356"/>
    <w:rsid w:val="007E20FC"/>
    <w:rsid w:val="007E25AB"/>
    <w:rsid w:val="007E302E"/>
    <w:rsid w:val="007E4021"/>
    <w:rsid w:val="007E7062"/>
    <w:rsid w:val="007F03BA"/>
    <w:rsid w:val="007F0E1E"/>
    <w:rsid w:val="007F0F55"/>
    <w:rsid w:val="007F29A7"/>
    <w:rsid w:val="007F33C4"/>
    <w:rsid w:val="007F3648"/>
    <w:rsid w:val="007F38A5"/>
    <w:rsid w:val="007F5FA2"/>
    <w:rsid w:val="008004B4"/>
    <w:rsid w:val="008004F5"/>
    <w:rsid w:val="00801E6E"/>
    <w:rsid w:val="00805AA7"/>
    <w:rsid w:val="00805BE8"/>
    <w:rsid w:val="00806A7B"/>
    <w:rsid w:val="00806C4E"/>
    <w:rsid w:val="00811185"/>
    <w:rsid w:val="00811E6A"/>
    <w:rsid w:val="008154B5"/>
    <w:rsid w:val="00815A8C"/>
    <w:rsid w:val="00815D72"/>
    <w:rsid w:val="00816078"/>
    <w:rsid w:val="00816646"/>
    <w:rsid w:val="00816C7B"/>
    <w:rsid w:val="008177E3"/>
    <w:rsid w:val="0082072C"/>
    <w:rsid w:val="00821664"/>
    <w:rsid w:val="008223C8"/>
    <w:rsid w:val="00823AA9"/>
    <w:rsid w:val="00823E8E"/>
    <w:rsid w:val="00823F76"/>
    <w:rsid w:val="008247A7"/>
    <w:rsid w:val="008249BF"/>
    <w:rsid w:val="008255B9"/>
    <w:rsid w:val="00825CD8"/>
    <w:rsid w:val="00826BF6"/>
    <w:rsid w:val="00827324"/>
    <w:rsid w:val="008324F6"/>
    <w:rsid w:val="008325A5"/>
    <w:rsid w:val="00832996"/>
    <w:rsid w:val="00832C92"/>
    <w:rsid w:val="00833B31"/>
    <w:rsid w:val="00833C61"/>
    <w:rsid w:val="008355EA"/>
    <w:rsid w:val="00837458"/>
    <w:rsid w:val="00837AAE"/>
    <w:rsid w:val="00841224"/>
    <w:rsid w:val="008429AD"/>
    <w:rsid w:val="008429DB"/>
    <w:rsid w:val="00842E43"/>
    <w:rsid w:val="0084309B"/>
    <w:rsid w:val="00843A73"/>
    <w:rsid w:val="00843E71"/>
    <w:rsid w:val="008441B3"/>
    <w:rsid w:val="0084423B"/>
    <w:rsid w:val="00844D3B"/>
    <w:rsid w:val="008472B8"/>
    <w:rsid w:val="008504EA"/>
    <w:rsid w:val="008509F5"/>
    <w:rsid w:val="00850A59"/>
    <w:rsid w:val="00850C75"/>
    <w:rsid w:val="00850E39"/>
    <w:rsid w:val="00851A1A"/>
    <w:rsid w:val="008529A3"/>
    <w:rsid w:val="0085477A"/>
    <w:rsid w:val="00855107"/>
    <w:rsid w:val="00855173"/>
    <w:rsid w:val="008557D9"/>
    <w:rsid w:val="008558CE"/>
    <w:rsid w:val="00855BF7"/>
    <w:rsid w:val="00856214"/>
    <w:rsid w:val="00860576"/>
    <w:rsid w:val="00860ED0"/>
    <w:rsid w:val="00861731"/>
    <w:rsid w:val="00862089"/>
    <w:rsid w:val="00863554"/>
    <w:rsid w:val="00863DE4"/>
    <w:rsid w:val="008642AF"/>
    <w:rsid w:val="00864CD6"/>
    <w:rsid w:val="00866C00"/>
    <w:rsid w:val="00866D5B"/>
    <w:rsid w:val="00866FF5"/>
    <w:rsid w:val="0087332D"/>
    <w:rsid w:val="00873E1F"/>
    <w:rsid w:val="00874C16"/>
    <w:rsid w:val="008764C7"/>
    <w:rsid w:val="0087674F"/>
    <w:rsid w:val="00876F4C"/>
    <w:rsid w:val="008824BE"/>
    <w:rsid w:val="00882814"/>
    <w:rsid w:val="008838BF"/>
    <w:rsid w:val="00885D86"/>
    <w:rsid w:val="00886004"/>
    <w:rsid w:val="00886D1F"/>
    <w:rsid w:val="00887AA2"/>
    <w:rsid w:val="00891DD1"/>
    <w:rsid w:val="00891EE1"/>
    <w:rsid w:val="00892801"/>
    <w:rsid w:val="00892FA8"/>
    <w:rsid w:val="00892FD4"/>
    <w:rsid w:val="00893987"/>
    <w:rsid w:val="00894925"/>
    <w:rsid w:val="00894EF3"/>
    <w:rsid w:val="00895A0C"/>
    <w:rsid w:val="00895A20"/>
    <w:rsid w:val="008963EF"/>
    <w:rsid w:val="0089688E"/>
    <w:rsid w:val="00896F90"/>
    <w:rsid w:val="008970D0"/>
    <w:rsid w:val="008A1FBE"/>
    <w:rsid w:val="008A4D0E"/>
    <w:rsid w:val="008A5F04"/>
    <w:rsid w:val="008A6559"/>
    <w:rsid w:val="008A6655"/>
    <w:rsid w:val="008A7075"/>
    <w:rsid w:val="008B06A7"/>
    <w:rsid w:val="008B20DA"/>
    <w:rsid w:val="008B3194"/>
    <w:rsid w:val="008B400A"/>
    <w:rsid w:val="008B4872"/>
    <w:rsid w:val="008B5AE7"/>
    <w:rsid w:val="008C1221"/>
    <w:rsid w:val="008C18B6"/>
    <w:rsid w:val="008C309B"/>
    <w:rsid w:val="008C3362"/>
    <w:rsid w:val="008C4310"/>
    <w:rsid w:val="008C4CE2"/>
    <w:rsid w:val="008C60E9"/>
    <w:rsid w:val="008D00EC"/>
    <w:rsid w:val="008D0872"/>
    <w:rsid w:val="008D1B7C"/>
    <w:rsid w:val="008D3A9C"/>
    <w:rsid w:val="008D3E2A"/>
    <w:rsid w:val="008D482F"/>
    <w:rsid w:val="008D4F7E"/>
    <w:rsid w:val="008D53A4"/>
    <w:rsid w:val="008D599F"/>
    <w:rsid w:val="008D6657"/>
    <w:rsid w:val="008D6F64"/>
    <w:rsid w:val="008D710C"/>
    <w:rsid w:val="008E00AF"/>
    <w:rsid w:val="008E116F"/>
    <w:rsid w:val="008E1F60"/>
    <w:rsid w:val="008E1F69"/>
    <w:rsid w:val="008E2F7B"/>
    <w:rsid w:val="008E307E"/>
    <w:rsid w:val="008E339D"/>
    <w:rsid w:val="008E6C1B"/>
    <w:rsid w:val="008E7D85"/>
    <w:rsid w:val="008F24BA"/>
    <w:rsid w:val="008F3FB6"/>
    <w:rsid w:val="008F4DD1"/>
    <w:rsid w:val="008F6056"/>
    <w:rsid w:val="008F61F0"/>
    <w:rsid w:val="009005D2"/>
    <w:rsid w:val="00900CA9"/>
    <w:rsid w:val="00901990"/>
    <w:rsid w:val="00902C07"/>
    <w:rsid w:val="00903435"/>
    <w:rsid w:val="009053D3"/>
    <w:rsid w:val="00905804"/>
    <w:rsid w:val="00906037"/>
    <w:rsid w:val="0090713C"/>
    <w:rsid w:val="0090757D"/>
    <w:rsid w:val="00907BA6"/>
    <w:rsid w:val="009101E2"/>
    <w:rsid w:val="00910490"/>
    <w:rsid w:val="009106E9"/>
    <w:rsid w:val="00911BDD"/>
    <w:rsid w:val="009123EE"/>
    <w:rsid w:val="009127D2"/>
    <w:rsid w:val="00912D89"/>
    <w:rsid w:val="009147F6"/>
    <w:rsid w:val="00915D73"/>
    <w:rsid w:val="00916077"/>
    <w:rsid w:val="00916CCC"/>
    <w:rsid w:val="009170A2"/>
    <w:rsid w:val="00917BAD"/>
    <w:rsid w:val="009208A6"/>
    <w:rsid w:val="00924514"/>
    <w:rsid w:val="009247F1"/>
    <w:rsid w:val="00926888"/>
    <w:rsid w:val="00927316"/>
    <w:rsid w:val="009311D9"/>
    <w:rsid w:val="0093133D"/>
    <w:rsid w:val="0093152E"/>
    <w:rsid w:val="00932480"/>
    <w:rsid w:val="0093276D"/>
    <w:rsid w:val="00932A02"/>
    <w:rsid w:val="00933D12"/>
    <w:rsid w:val="00934258"/>
    <w:rsid w:val="0093503D"/>
    <w:rsid w:val="00935180"/>
    <w:rsid w:val="009362EA"/>
    <w:rsid w:val="00936725"/>
    <w:rsid w:val="00936AB5"/>
    <w:rsid w:val="00937065"/>
    <w:rsid w:val="00940285"/>
    <w:rsid w:val="00940731"/>
    <w:rsid w:val="009415B0"/>
    <w:rsid w:val="009425E5"/>
    <w:rsid w:val="00942843"/>
    <w:rsid w:val="00942A78"/>
    <w:rsid w:val="0094423C"/>
    <w:rsid w:val="00944CC8"/>
    <w:rsid w:val="00945A91"/>
    <w:rsid w:val="00946332"/>
    <w:rsid w:val="009469C4"/>
    <w:rsid w:val="00947E7E"/>
    <w:rsid w:val="009509E5"/>
    <w:rsid w:val="0095139A"/>
    <w:rsid w:val="00951740"/>
    <w:rsid w:val="00953D0E"/>
    <w:rsid w:val="00953E16"/>
    <w:rsid w:val="00953F7E"/>
    <w:rsid w:val="009542AC"/>
    <w:rsid w:val="00955C0F"/>
    <w:rsid w:val="0095690D"/>
    <w:rsid w:val="00957612"/>
    <w:rsid w:val="0096143B"/>
    <w:rsid w:val="00961BB2"/>
    <w:rsid w:val="00962108"/>
    <w:rsid w:val="0096218A"/>
    <w:rsid w:val="00963023"/>
    <w:rsid w:val="009638D6"/>
    <w:rsid w:val="00964D67"/>
    <w:rsid w:val="00967052"/>
    <w:rsid w:val="009674CF"/>
    <w:rsid w:val="00967F36"/>
    <w:rsid w:val="00972BE9"/>
    <w:rsid w:val="0097408E"/>
    <w:rsid w:val="00974BB2"/>
    <w:rsid w:val="00974FA7"/>
    <w:rsid w:val="00975261"/>
    <w:rsid w:val="009756E5"/>
    <w:rsid w:val="009762FE"/>
    <w:rsid w:val="00976ABB"/>
    <w:rsid w:val="00976CD8"/>
    <w:rsid w:val="00977A8C"/>
    <w:rsid w:val="0098135C"/>
    <w:rsid w:val="009819D2"/>
    <w:rsid w:val="00983910"/>
    <w:rsid w:val="00984234"/>
    <w:rsid w:val="00984E27"/>
    <w:rsid w:val="00985171"/>
    <w:rsid w:val="00985FC0"/>
    <w:rsid w:val="00991BDF"/>
    <w:rsid w:val="00991F65"/>
    <w:rsid w:val="0099307E"/>
    <w:rsid w:val="009932AC"/>
    <w:rsid w:val="00993488"/>
    <w:rsid w:val="00994351"/>
    <w:rsid w:val="00994646"/>
    <w:rsid w:val="009946D4"/>
    <w:rsid w:val="00994E39"/>
    <w:rsid w:val="00995B56"/>
    <w:rsid w:val="00996794"/>
    <w:rsid w:val="00996A8F"/>
    <w:rsid w:val="009A03CE"/>
    <w:rsid w:val="009A03EB"/>
    <w:rsid w:val="009A09C7"/>
    <w:rsid w:val="009A1DBF"/>
    <w:rsid w:val="009A219E"/>
    <w:rsid w:val="009A2695"/>
    <w:rsid w:val="009A68E6"/>
    <w:rsid w:val="009A6B64"/>
    <w:rsid w:val="009A712F"/>
    <w:rsid w:val="009A7598"/>
    <w:rsid w:val="009A7957"/>
    <w:rsid w:val="009B0AB1"/>
    <w:rsid w:val="009B1DF8"/>
    <w:rsid w:val="009B2A57"/>
    <w:rsid w:val="009B3D20"/>
    <w:rsid w:val="009B5418"/>
    <w:rsid w:val="009B570F"/>
    <w:rsid w:val="009B5BB5"/>
    <w:rsid w:val="009B7462"/>
    <w:rsid w:val="009B7479"/>
    <w:rsid w:val="009B76B5"/>
    <w:rsid w:val="009C0727"/>
    <w:rsid w:val="009C2463"/>
    <w:rsid w:val="009C3C51"/>
    <w:rsid w:val="009C3C80"/>
    <w:rsid w:val="009C492F"/>
    <w:rsid w:val="009C636E"/>
    <w:rsid w:val="009C6CDB"/>
    <w:rsid w:val="009D0795"/>
    <w:rsid w:val="009D1221"/>
    <w:rsid w:val="009D19AE"/>
    <w:rsid w:val="009D1EFC"/>
    <w:rsid w:val="009D280E"/>
    <w:rsid w:val="009D2BC7"/>
    <w:rsid w:val="009D2FF2"/>
    <w:rsid w:val="009D3226"/>
    <w:rsid w:val="009D3385"/>
    <w:rsid w:val="009D5675"/>
    <w:rsid w:val="009D620A"/>
    <w:rsid w:val="009D676E"/>
    <w:rsid w:val="009D6770"/>
    <w:rsid w:val="009D76CC"/>
    <w:rsid w:val="009D793C"/>
    <w:rsid w:val="009E04C2"/>
    <w:rsid w:val="009E0B76"/>
    <w:rsid w:val="009E0F15"/>
    <w:rsid w:val="009E16A9"/>
    <w:rsid w:val="009E1A84"/>
    <w:rsid w:val="009E1ED6"/>
    <w:rsid w:val="009E26FC"/>
    <w:rsid w:val="009E295E"/>
    <w:rsid w:val="009E375F"/>
    <w:rsid w:val="009E39D4"/>
    <w:rsid w:val="009E433B"/>
    <w:rsid w:val="009E4B82"/>
    <w:rsid w:val="009E5106"/>
    <w:rsid w:val="009E5207"/>
    <w:rsid w:val="009E5401"/>
    <w:rsid w:val="009E5693"/>
    <w:rsid w:val="009E5D09"/>
    <w:rsid w:val="009E7A80"/>
    <w:rsid w:val="009E7EBD"/>
    <w:rsid w:val="009F2120"/>
    <w:rsid w:val="009F2616"/>
    <w:rsid w:val="009F2B73"/>
    <w:rsid w:val="009F3A60"/>
    <w:rsid w:val="009F3BA1"/>
    <w:rsid w:val="009F51AB"/>
    <w:rsid w:val="009F7C32"/>
    <w:rsid w:val="00A02784"/>
    <w:rsid w:val="00A02B20"/>
    <w:rsid w:val="00A03568"/>
    <w:rsid w:val="00A04622"/>
    <w:rsid w:val="00A065B3"/>
    <w:rsid w:val="00A072CB"/>
    <w:rsid w:val="00A0758F"/>
    <w:rsid w:val="00A07857"/>
    <w:rsid w:val="00A07B98"/>
    <w:rsid w:val="00A105B4"/>
    <w:rsid w:val="00A10D11"/>
    <w:rsid w:val="00A11592"/>
    <w:rsid w:val="00A13F87"/>
    <w:rsid w:val="00A150C3"/>
    <w:rsid w:val="00A1570A"/>
    <w:rsid w:val="00A15B67"/>
    <w:rsid w:val="00A17866"/>
    <w:rsid w:val="00A17D27"/>
    <w:rsid w:val="00A211B4"/>
    <w:rsid w:val="00A2166A"/>
    <w:rsid w:val="00A222C9"/>
    <w:rsid w:val="00A223CF"/>
    <w:rsid w:val="00A26210"/>
    <w:rsid w:val="00A26235"/>
    <w:rsid w:val="00A27AC2"/>
    <w:rsid w:val="00A3012E"/>
    <w:rsid w:val="00A33DDF"/>
    <w:rsid w:val="00A34547"/>
    <w:rsid w:val="00A360CF"/>
    <w:rsid w:val="00A376B7"/>
    <w:rsid w:val="00A40C5D"/>
    <w:rsid w:val="00A41165"/>
    <w:rsid w:val="00A4121B"/>
    <w:rsid w:val="00A41BF5"/>
    <w:rsid w:val="00A41EB5"/>
    <w:rsid w:val="00A4291B"/>
    <w:rsid w:val="00A43ADF"/>
    <w:rsid w:val="00A4404A"/>
    <w:rsid w:val="00A44778"/>
    <w:rsid w:val="00A469E7"/>
    <w:rsid w:val="00A50C9E"/>
    <w:rsid w:val="00A50F31"/>
    <w:rsid w:val="00A51690"/>
    <w:rsid w:val="00A51DE7"/>
    <w:rsid w:val="00A5209E"/>
    <w:rsid w:val="00A540C5"/>
    <w:rsid w:val="00A56253"/>
    <w:rsid w:val="00A5785C"/>
    <w:rsid w:val="00A57D77"/>
    <w:rsid w:val="00A602E8"/>
    <w:rsid w:val="00A604A4"/>
    <w:rsid w:val="00A610E5"/>
    <w:rsid w:val="00A61B7D"/>
    <w:rsid w:val="00A61CE9"/>
    <w:rsid w:val="00A62352"/>
    <w:rsid w:val="00A62ED3"/>
    <w:rsid w:val="00A64204"/>
    <w:rsid w:val="00A642FC"/>
    <w:rsid w:val="00A64AA8"/>
    <w:rsid w:val="00A6605B"/>
    <w:rsid w:val="00A66717"/>
    <w:rsid w:val="00A66ADC"/>
    <w:rsid w:val="00A67B86"/>
    <w:rsid w:val="00A700BF"/>
    <w:rsid w:val="00A7147D"/>
    <w:rsid w:val="00A71B68"/>
    <w:rsid w:val="00A72769"/>
    <w:rsid w:val="00A72B5D"/>
    <w:rsid w:val="00A74905"/>
    <w:rsid w:val="00A750DB"/>
    <w:rsid w:val="00A75F7C"/>
    <w:rsid w:val="00A76B78"/>
    <w:rsid w:val="00A77031"/>
    <w:rsid w:val="00A8007A"/>
    <w:rsid w:val="00A815C2"/>
    <w:rsid w:val="00A81B15"/>
    <w:rsid w:val="00A835E1"/>
    <w:rsid w:val="00A837FF"/>
    <w:rsid w:val="00A84052"/>
    <w:rsid w:val="00A84DC8"/>
    <w:rsid w:val="00A855F6"/>
    <w:rsid w:val="00A85DBC"/>
    <w:rsid w:val="00A86E9F"/>
    <w:rsid w:val="00A87F9D"/>
    <w:rsid w:val="00A87FEB"/>
    <w:rsid w:val="00A90E53"/>
    <w:rsid w:val="00A91A4C"/>
    <w:rsid w:val="00A93F9F"/>
    <w:rsid w:val="00A9420E"/>
    <w:rsid w:val="00A95EE5"/>
    <w:rsid w:val="00A97648"/>
    <w:rsid w:val="00A97FB4"/>
    <w:rsid w:val="00AA0162"/>
    <w:rsid w:val="00AA071B"/>
    <w:rsid w:val="00AA1CFD"/>
    <w:rsid w:val="00AA2239"/>
    <w:rsid w:val="00AA33D2"/>
    <w:rsid w:val="00AA43A5"/>
    <w:rsid w:val="00AA4455"/>
    <w:rsid w:val="00AA5715"/>
    <w:rsid w:val="00AA784B"/>
    <w:rsid w:val="00AB04CC"/>
    <w:rsid w:val="00AB0B00"/>
    <w:rsid w:val="00AB0C57"/>
    <w:rsid w:val="00AB1195"/>
    <w:rsid w:val="00AB1754"/>
    <w:rsid w:val="00AB1D44"/>
    <w:rsid w:val="00AB3EB7"/>
    <w:rsid w:val="00AB4182"/>
    <w:rsid w:val="00AB496D"/>
    <w:rsid w:val="00AB76A5"/>
    <w:rsid w:val="00AB7BD1"/>
    <w:rsid w:val="00AC00B4"/>
    <w:rsid w:val="00AC1D41"/>
    <w:rsid w:val="00AC27DB"/>
    <w:rsid w:val="00AC36CE"/>
    <w:rsid w:val="00AC4C3B"/>
    <w:rsid w:val="00AC5207"/>
    <w:rsid w:val="00AC590A"/>
    <w:rsid w:val="00AC60B4"/>
    <w:rsid w:val="00AC6D6B"/>
    <w:rsid w:val="00AC74C7"/>
    <w:rsid w:val="00AC7A6F"/>
    <w:rsid w:val="00AD15DB"/>
    <w:rsid w:val="00AD1F79"/>
    <w:rsid w:val="00AD2982"/>
    <w:rsid w:val="00AD2E33"/>
    <w:rsid w:val="00AD3E0E"/>
    <w:rsid w:val="00AD6C26"/>
    <w:rsid w:val="00AD6DE3"/>
    <w:rsid w:val="00AD7736"/>
    <w:rsid w:val="00AE0100"/>
    <w:rsid w:val="00AE10CE"/>
    <w:rsid w:val="00AE269C"/>
    <w:rsid w:val="00AE3B58"/>
    <w:rsid w:val="00AE42E1"/>
    <w:rsid w:val="00AE490E"/>
    <w:rsid w:val="00AE5FFD"/>
    <w:rsid w:val="00AE70D4"/>
    <w:rsid w:val="00AE7868"/>
    <w:rsid w:val="00AF0407"/>
    <w:rsid w:val="00AF049B"/>
    <w:rsid w:val="00AF0F7C"/>
    <w:rsid w:val="00AF2101"/>
    <w:rsid w:val="00AF21C9"/>
    <w:rsid w:val="00AF236D"/>
    <w:rsid w:val="00AF2537"/>
    <w:rsid w:val="00AF3C4F"/>
    <w:rsid w:val="00AF4D8B"/>
    <w:rsid w:val="00AF5C90"/>
    <w:rsid w:val="00AF7C5F"/>
    <w:rsid w:val="00B00FA4"/>
    <w:rsid w:val="00B035A5"/>
    <w:rsid w:val="00B0414C"/>
    <w:rsid w:val="00B052AB"/>
    <w:rsid w:val="00B067CA"/>
    <w:rsid w:val="00B06E4C"/>
    <w:rsid w:val="00B07514"/>
    <w:rsid w:val="00B10E0C"/>
    <w:rsid w:val="00B11DE7"/>
    <w:rsid w:val="00B12B26"/>
    <w:rsid w:val="00B14E3A"/>
    <w:rsid w:val="00B14E82"/>
    <w:rsid w:val="00B156DA"/>
    <w:rsid w:val="00B163F8"/>
    <w:rsid w:val="00B2041A"/>
    <w:rsid w:val="00B20DDC"/>
    <w:rsid w:val="00B21684"/>
    <w:rsid w:val="00B22D1C"/>
    <w:rsid w:val="00B2472D"/>
    <w:rsid w:val="00B24CA0"/>
    <w:rsid w:val="00B2549F"/>
    <w:rsid w:val="00B25C9B"/>
    <w:rsid w:val="00B260EB"/>
    <w:rsid w:val="00B26504"/>
    <w:rsid w:val="00B27644"/>
    <w:rsid w:val="00B30987"/>
    <w:rsid w:val="00B30CB8"/>
    <w:rsid w:val="00B32D27"/>
    <w:rsid w:val="00B33DD5"/>
    <w:rsid w:val="00B33FF4"/>
    <w:rsid w:val="00B34341"/>
    <w:rsid w:val="00B35CC4"/>
    <w:rsid w:val="00B36C46"/>
    <w:rsid w:val="00B371B6"/>
    <w:rsid w:val="00B37302"/>
    <w:rsid w:val="00B37B3B"/>
    <w:rsid w:val="00B40165"/>
    <w:rsid w:val="00B4108D"/>
    <w:rsid w:val="00B458AF"/>
    <w:rsid w:val="00B47981"/>
    <w:rsid w:val="00B5111B"/>
    <w:rsid w:val="00B517B5"/>
    <w:rsid w:val="00B51E47"/>
    <w:rsid w:val="00B528E8"/>
    <w:rsid w:val="00B53068"/>
    <w:rsid w:val="00B537FD"/>
    <w:rsid w:val="00B539AD"/>
    <w:rsid w:val="00B554AA"/>
    <w:rsid w:val="00B56737"/>
    <w:rsid w:val="00B56E82"/>
    <w:rsid w:val="00B57265"/>
    <w:rsid w:val="00B61D09"/>
    <w:rsid w:val="00B633AE"/>
    <w:rsid w:val="00B64CD7"/>
    <w:rsid w:val="00B65DAA"/>
    <w:rsid w:val="00B665D2"/>
    <w:rsid w:val="00B66BCB"/>
    <w:rsid w:val="00B6737C"/>
    <w:rsid w:val="00B67574"/>
    <w:rsid w:val="00B71063"/>
    <w:rsid w:val="00B7214D"/>
    <w:rsid w:val="00B74372"/>
    <w:rsid w:val="00B75412"/>
    <w:rsid w:val="00B75525"/>
    <w:rsid w:val="00B76D85"/>
    <w:rsid w:val="00B76F64"/>
    <w:rsid w:val="00B773B5"/>
    <w:rsid w:val="00B80283"/>
    <w:rsid w:val="00B8095F"/>
    <w:rsid w:val="00B80B0C"/>
    <w:rsid w:val="00B80B11"/>
    <w:rsid w:val="00B80BDB"/>
    <w:rsid w:val="00B8172B"/>
    <w:rsid w:val="00B8265A"/>
    <w:rsid w:val="00B831AE"/>
    <w:rsid w:val="00B83341"/>
    <w:rsid w:val="00B8446C"/>
    <w:rsid w:val="00B84E32"/>
    <w:rsid w:val="00B85780"/>
    <w:rsid w:val="00B873EE"/>
    <w:rsid w:val="00B87725"/>
    <w:rsid w:val="00B94CE7"/>
    <w:rsid w:val="00B96FD6"/>
    <w:rsid w:val="00B97DDF"/>
    <w:rsid w:val="00BA07C7"/>
    <w:rsid w:val="00BA259A"/>
    <w:rsid w:val="00BA259C"/>
    <w:rsid w:val="00BA29D3"/>
    <w:rsid w:val="00BA307F"/>
    <w:rsid w:val="00BA3511"/>
    <w:rsid w:val="00BA5280"/>
    <w:rsid w:val="00BA64C5"/>
    <w:rsid w:val="00BA66AA"/>
    <w:rsid w:val="00BB0277"/>
    <w:rsid w:val="00BB14F1"/>
    <w:rsid w:val="00BB2B62"/>
    <w:rsid w:val="00BB3763"/>
    <w:rsid w:val="00BB4609"/>
    <w:rsid w:val="00BB572E"/>
    <w:rsid w:val="00BB74FD"/>
    <w:rsid w:val="00BC1ECA"/>
    <w:rsid w:val="00BC2073"/>
    <w:rsid w:val="00BC23AB"/>
    <w:rsid w:val="00BC2C6B"/>
    <w:rsid w:val="00BC3FE0"/>
    <w:rsid w:val="00BC5982"/>
    <w:rsid w:val="00BC5F08"/>
    <w:rsid w:val="00BC60BF"/>
    <w:rsid w:val="00BC7B59"/>
    <w:rsid w:val="00BC7BE5"/>
    <w:rsid w:val="00BC7FBD"/>
    <w:rsid w:val="00BD0C1C"/>
    <w:rsid w:val="00BD0D84"/>
    <w:rsid w:val="00BD242D"/>
    <w:rsid w:val="00BD28BF"/>
    <w:rsid w:val="00BD2D12"/>
    <w:rsid w:val="00BD4264"/>
    <w:rsid w:val="00BD4ED7"/>
    <w:rsid w:val="00BD5DAB"/>
    <w:rsid w:val="00BD6281"/>
    <w:rsid w:val="00BD6309"/>
    <w:rsid w:val="00BD6404"/>
    <w:rsid w:val="00BD6F60"/>
    <w:rsid w:val="00BD7791"/>
    <w:rsid w:val="00BE24AD"/>
    <w:rsid w:val="00BE2FFF"/>
    <w:rsid w:val="00BE33AE"/>
    <w:rsid w:val="00BE3D7F"/>
    <w:rsid w:val="00BE5B5A"/>
    <w:rsid w:val="00BE6BFB"/>
    <w:rsid w:val="00BF046F"/>
    <w:rsid w:val="00BF0A18"/>
    <w:rsid w:val="00BF13F0"/>
    <w:rsid w:val="00BF1C2E"/>
    <w:rsid w:val="00BF32B4"/>
    <w:rsid w:val="00BF6A28"/>
    <w:rsid w:val="00BF6D96"/>
    <w:rsid w:val="00BF7A1A"/>
    <w:rsid w:val="00C00099"/>
    <w:rsid w:val="00C01D50"/>
    <w:rsid w:val="00C030CD"/>
    <w:rsid w:val="00C056DC"/>
    <w:rsid w:val="00C1125D"/>
    <w:rsid w:val="00C124C9"/>
    <w:rsid w:val="00C1329B"/>
    <w:rsid w:val="00C1572F"/>
    <w:rsid w:val="00C17160"/>
    <w:rsid w:val="00C1744E"/>
    <w:rsid w:val="00C17FB5"/>
    <w:rsid w:val="00C2146C"/>
    <w:rsid w:val="00C229AB"/>
    <w:rsid w:val="00C23518"/>
    <w:rsid w:val="00C248A0"/>
    <w:rsid w:val="00C248C3"/>
    <w:rsid w:val="00C24C05"/>
    <w:rsid w:val="00C24D2F"/>
    <w:rsid w:val="00C26222"/>
    <w:rsid w:val="00C273C2"/>
    <w:rsid w:val="00C277FE"/>
    <w:rsid w:val="00C30675"/>
    <w:rsid w:val="00C31283"/>
    <w:rsid w:val="00C314C7"/>
    <w:rsid w:val="00C33564"/>
    <w:rsid w:val="00C33C48"/>
    <w:rsid w:val="00C33EFC"/>
    <w:rsid w:val="00C340E5"/>
    <w:rsid w:val="00C351A1"/>
    <w:rsid w:val="00C35230"/>
    <w:rsid w:val="00C35AA7"/>
    <w:rsid w:val="00C376AE"/>
    <w:rsid w:val="00C37B47"/>
    <w:rsid w:val="00C401C2"/>
    <w:rsid w:val="00C404C3"/>
    <w:rsid w:val="00C41053"/>
    <w:rsid w:val="00C415C7"/>
    <w:rsid w:val="00C429AA"/>
    <w:rsid w:val="00C43410"/>
    <w:rsid w:val="00C43BA1"/>
    <w:rsid w:val="00C43BC2"/>
    <w:rsid w:val="00C43DAB"/>
    <w:rsid w:val="00C441AF"/>
    <w:rsid w:val="00C45AAD"/>
    <w:rsid w:val="00C468DD"/>
    <w:rsid w:val="00C47F08"/>
    <w:rsid w:val="00C514A6"/>
    <w:rsid w:val="00C51675"/>
    <w:rsid w:val="00C53751"/>
    <w:rsid w:val="00C537A1"/>
    <w:rsid w:val="00C54261"/>
    <w:rsid w:val="00C54DE2"/>
    <w:rsid w:val="00C55601"/>
    <w:rsid w:val="00C565EF"/>
    <w:rsid w:val="00C5739F"/>
    <w:rsid w:val="00C576D2"/>
    <w:rsid w:val="00C57CF0"/>
    <w:rsid w:val="00C6174B"/>
    <w:rsid w:val="00C6217E"/>
    <w:rsid w:val="00C62CC1"/>
    <w:rsid w:val="00C63557"/>
    <w:rsid w:val="00C63A89"/>
    <w:rsid w:val="00C649BD"/>
    <w:rsid w:val="00C6544B"/>
    <w:rsid w:val="00C65891"/>
    <w:rsid w:val="00C65BD1"/>
    <w:rsid w:val="00C66AC9"/>
    <w:rsid w:val="00C6732C"/>
    <w:rsid w:val="00C673DA"/>
    <w:rsid w:val="00C71A36"/>
    <w:rsid w:val="00C71F69"/>
    <w:rsid w:val="00C724D3"/>
    <w:rsid w:val="00C72951"/>
    <w:rsid w:val="00C7355C"/>
    <w:rsid w:val="00C749DC"/>
    <w:rsid w:val="00C74C36"/>
    <w:rsid w:val="00C7604E"/>
    <w:rsid w:val="00C76900"/>
    <w:rsid w:val="00C7738C"/>
    <w:rsid w:val="00C77DD9"/>
    <w:rsid w:val="00C802F3"/>
    <w:rsid w:val="00C80596"/>
    <w:rsid w:val="00C8089A"/>
    <w:rsid w:val="00C81D2E"/>
    <w:rsid w:val="00C8270D"/>
    <w:rsid w:val="00C8288A"/>
    <w:rsid w:val="00C83130"/>
    <w:rsid w:val="00C83BE6"/>
    <w:rsid w:val="00C83C35"/>
    <w:rsid w:val="00C85354"/>
    <w:rsid w:val="00C85818"/>
    <w:rsid w:val="00C86ABA"/>
    <w:rsid w:val="00C86CFB"/>
    <w:rsid w:val="00C908BF"/>
    <w:rsid w:val="00C943F3"/>
    <w:rsid w:val="00C95818"/>
    <w:rsid w:val="00C95E68"/>
    <w:rsid w:val="00C9611F"/>
    <w:rsid w:val="00C9617E"/>
    <w:rsid w:val="00C96987"/>
    <w:rsid w:val="00C96AF7"/>
    <w:rsid w:val="00C96EED"/>
    <w:rsid w:val="00C96FC9"/>
    <w:rsid w:val="00CA08C6"/>
    <w:rsid w:val="00CA0A05"/>
    <w:rsid w:val="00CA0A77"/>
    <w:rsid w:val="00CA0EC6"/>
    <w:rsid w:val="00CA2729"/>
    <w:rsid w:val="00CA2AD7"/>
    <w:rsid w:val="00CA3057"/>
    <w:rsid w:val="00CA45F8"/>
    <w:rsid w:val="00CA46AA"/>
    <w:rsid w:val="00CA4841"/>
    <w:rsid w:val="00CA4A46"/>
    <w:rsid w:val="00CA7B94"/>
    <w:rsid w:val="00CA7D48"/>
    <w:rsid w:val="00CB0305"/>
    <w:rsid w:val="00CB2819"/>
    <w:rsid w:val="00CB2C62"/>
    <w:rsid w:val="00CB33C7"/>
    <w:rsid w:val="00CB3720"/>
    <w:rsid w:val="00CB4470"/>
    <w:rsid w:val="00CB6DA7"/>
    <w:rsid w:val="00CB70EE"/>
    <w:rsid w:val="00CB786D"/>
    <w:rsid w:val="00CB7E4C"/>
    <w:rsid w:val="00CC11CB"/>
    <w:rsid w:val="00CC1207"/>
    <w:rsid w:val="00CC2173"/>
    <w:rsid w:val="00CC21DD"/>
    <w:rsid w:val="00CC25B4"/>
    <w:rsid w:val="00CC2A89"/>
    <w:rsid w:val="00CC4914"/>
    <w:rsid w:val="00CC5F88"/>
    <w:rsid w:val="00CC6569"/>
    <w:rsid w:val="00CC690B"/>
    <w:rsid w:val="00CC69C8"/>
    <w:rsid w:val="00CC6BA4"/>
    <w:rsid w:val="00CC70B5"/>
    <w:rsid w:val="00CC7684"/>
    <w:rsid w:val="00CC77A2"/>
    <w:rsid w:val="00CD017C"/>
    <w:rsid w:val="00CD151E"/>
    <w:rsid w:val="00CD307E"/>
    <w:rsid w:val="00CD4E9D"/>
    <w:rsid w:val="00CD5401"/>
    <w:rsid w:val="00CD629F"/>
    <w:rsid w:val="00CD6A1B"/>
    <w:rsid w:val="00CD703E"/>
    <w:rsid w:val="00CD713C"/>
    <w:rsid w:val="00CD76E6"/>
    <w:rsid w:val="00CE0A7F"/>
    <w:rsid w:val="00CE0C9D"/>
    <w:rsid w:val="00CE0F7E"/>
    <w:rsid w:val="00CE11DC"/>
    <w:rsid w:val="00CE1718"/>
    <w:rsid w:val="00CE2D64"/>
    <w:rsid w:val="00CE33DA"/>
    <w:rsid w:val="00CE690B"/>
    <w:rsid w:val="00CE74C6"/>
    <w:rsid w:val="00CF00D6"/>
    <w:rsid w:val="00CF0169"/>
    <w:rsid w:val="00CF15B0"/>
    <w:rsid w:val="00CF3557"/>
    <w:rsid w:val="00CF3C53"/>
    <w:rsid w:val="00CF4156"/>
    <w:rsid w:val="00CF6960"/>
    <w:rsid w:val="00D0036C"/>
    <w:rsid w:val="00D008BD"/>
    <w:rsid w:val="00D00C1A"/>
    <w:rsid w:val="00D01319"/>
    <w:rsid w:val="00D02EAF"/>
    <w:rsid w:val="00D03CA3"/>
    <w:rsid w:val="00D03D00"/>
    <w:rsid w:val="00D05C30"/>
    <w:rsid w:val="00D05CA6"/>
    <w:rsid w:val="00D10052"/>
    <w:rsid w:val="00D11359"/>
    <w:rsid w:val="00D1160E"/>
    <w:rsid w:val="00D16DE9"/>
    <w:rsid w:val="00D20C77"/>
    <w:rsid w:val="00D224D9"/>
    <w:rsid w:val="00D2295A"/>
    <w:rsid w:val="00D25955"/>
    <w:rsid w:val="00D3065D"/>
    <w:rsid w:val="00D3188C"/>
    <w:rsid w:val="00D35F9B"/>
    <w:rsid w:val="00D363ED"/>
    <w:rsid w:val="00D36B69"/>
    <w:rsid w:val="00D408DD"/>
    <w:rsid w:val="00D409C2"/>
    <w:rsid w:val="00D4132F"/>
    <w:rsid w:val="00D424CD"/>
    <w:rsid w:val="00D449BF"/>
    <w:rsid w:val="00D45287"/>
    <w:rsid w:val="00D45594"/>
    <w:rsid w:val="00D45D72"/>
    <w:rsid w:val="00D467A3"/>
    <w:rsid w:val="00D5037A"/>
    <w:rsid w:val="00D520E4"/>
    <w:rsid w:val="00D53609"/>
    <w:rsid w:val="00D53A38"/>
    <w:rsid w:val="00D575DD"/>
    <w:rsid w:val="00D57DFA"/>
    <w:rsid w:val="00D602B9"/>
    <w:rsid w:val="00D60E7B"/>
    <w:rsid w:val="00D61286"/>
    <w:rsid w:val="00D629F8"/>
    <w:rsid w:val="00D630D9"/>
    <w:rsid w:val="00D631E6"/>
    <w:rsid w:val="00D63FC3"/>
    <w:rsid w:val="00D658BC"/>
    <w:rsid w:val="00D65E5C"/>
    <w:rsid w:val="00D66890"/>
    <w:rsid w:val="00D66B3D"/>
    <w:rsid w:val="00D6740F"/>
    <w:rsid w:val="00D67FCF"/>
    <w:rsid w:val="00D709CE"/>
    <w:rsid w:val="00D71F73"/>
    <w:rsid w:val="00D735CF"/>
    <w:rsid w:val="00D73A18"/>
    <w:rsid w:val="00D74DED"/>
    <w:rsid w:val="00D80786"/>
    <w:rsid w:val="00D81026"/>
    <w:rsid w:val="00D81365"/>
    <w:rsid w:val="00D81CAB"/>
    <w:rsid w:val="00D83A34"/>
    <w:rsid w:val="00D844B7"/>
    <w:rsid w:val="00D8468C"/>
    <w:rsid w:val="00D8576F"/>
    <w:rsid w:val="00D85811"/>
    <w:rsid w:val="00D858AC"/>
    <w:rsid w:val="00D861F0"/>
    <w:rsid w:val="00D8677F"/>
    <w:rsid w:val="00D902C3"/>
    <w:rsid w:val="00D911F9"/>
    <w:rsid w:val="00D914DD"/>
    <w:rsid w:val="00D923B6"/>
    <w:rsid w:val="00D92FD5"/>
    <w:rsid w:val="00D94C93"/>
    <w:rsid w:val="00D9782D"/>
    <w:rsid w:val="00D97F0C"/>
    <w:rsid w:val="00DA009E"/>
    <w:rsid w:val="00DA1A01"/>
    <w:rsid w:val="00DA3A86"/>
    <w:rsid w:val="00DA4947"/>
    <w:rsid w:val="00DA5347"/>
    <w:rsid w:val="00DA61FA"/>
    <w:rsid w:val="00DA7E9A"/>
    <w:rsid w:val="00DB02DE"/>
    <w:rsid w:val="00DB0EE6"/>
    <w:rsid w:val="00DB0F76"/>
    <w:rsid w:val="00DB127B"/>
    <w:rsid w:val="00DB18E5"/>
    <w:rsid w:val="00DB2B1C"/>
    <w:rsid w:val="00DB4FA3"/>
    <w:rsid w:val="00DB5456"/>
    <w:rsid w:val="00DB5714"/>
    <w:rsid w:val="00DB76CE"/>
    <w:rsid w:val="00DC03EC"/>
    <w:rsid w:val="00DC0A4D"/>
    <w:rsid w:val="00DC2500"/>
    <w:rsid w:val="00DC2D8C"/>
    <w:rsid w:val="00DC4F72"/>
    <w:rsid w:val="00DC6684"/>
    <w:rsid w:val="00DC7250"/>
    <w:rsid w:val="00DC77DC"/>
    <w:rsid w:val="00DD0453"/>
    <w:rsid w:val="00DD0C2C"/>
    <w:rsid w:val="00DD1022"/>
    <w:rsid w:val="00DD19DE"/>
    <w:rsid w:val="00DD2008"/>
    <w:rsid w:val="00DD28BC"/>
    <w:rsid w:val="00DD2DD0"/>
    <w:rsid w:val="00DD2FBC"/>
    <w:rsid w:val="00DD3737"/>
    <w:rsid w:val="00DD3DBA"/>
    <w:rsid w:val="00DD528F"/>
    <w:rsid w:val="00DD6A9F"/>
    <w:rsid w:val="00DD7E5D"/>
    <w:rsid w:val="00DE0B7E"/>
    <w:rsid w:val="00DE1567"/>
    <w:rsid w:val="00DE18F5"/>
    <w:rsid w:val="00DE2D8C"/>
    <w:rsid w:val="00DE31F0"/>
    <w:rsid w:val="00DE3D1C"/>
    <w:rsid w:val="00DE45F8"/>
    <w:rsid w:val="00DE5F40"/>
    <w:rsid w:val="00DE7182"/>
    <w:rsid w:val="00DE7C9A"/>
    <w:rsid w:val="00DE7F95"/>
    <w:rsid w:val="00DF1634"/>
    <w:rsid w:val="00DF458E"/>
    <w:rsid w:val="00DF4B9E"/>
    <w:rsid w:val="00DF625E"/>
    <w:rsid w:val="00DF69CD"/>
    <w:rsid w:val="00DF6D88"/>
    <w:rsid w:val="00DF7C3A"/>
    <w:rsid w:val="00E00965"/>
    <w:rsid w:val="00E01B8F"/>
    <w:rsid w:val="00E01C41"/>
    <w:rsid w:val="00E01C59"/>
    <w:rsid w:val="00E01FE3"/>
    <w:rsid w:val="00E0227D"/>
    <w:rsid w:val="00E02E86"/>
    <w:rsid w:val="00E03335"/>
    <w:rsid w:val="00E03E34"/>
    <w:rsid w:val="00E04B84"/>
    <w:rsid w:val="00E06466"/>
    <w:rsid w:val="00E06835"/>
    <w:rsid w:val="00E06FDA"/>
    <w:rsid w:val="00E1139A"/>
    <w:rsid w:val="00E11561"/>
    <w:rsid w:val="00E11653"/>
    <w:rsid w:val="00E1280E"/>
    <w:rsid w:val="00E1401B"/>
    <w:rsid w:val="00E141B5"/>
    <w:rsid w:val="00E14E98"/>
    <w:rsid w:val="00E160A5"/>
    <w:rsid w:val="00E1713D"/>
    <w:rsid w:val="00E2092A"/>
    <w:rsid w:val="00E20A43"/>
    <w:rsid w:val="00E22D7C"/>
    <w:rsid w:val="00E23152"/>
    <w:rsid w:val="00E23898"/>
    <w:rsid w:val="00E23925"/>
    <w:rsid w:val="00E25246"/>
    <w:rsid w:val="00E26164"/>
    <w:rsid w:val="00E26982"/>
    <w:rsid w:val="00E27610"/>
    <w:rsid w:val="00E30502"/>
    <w:rsid w:val="00E319F1"/>
    <w:rsid w:val="00E3226D"/>
    <w:rsid w:val="00E33A6C"/>
    <w:rsid w:val="00E33CD2"/>
    <w:rsid w:val="00E36C2A"/>
    <w:rsid w:val="00E405FE"/>
    <w:rsid w:val="00E40E90"/>
    <w:rsid w:val="00E41E97"/>
    <w:rsid w:val="00E431A2"/>
    <w:rsid w:val="00E44AAB"/>
    <w:rsid w:val="00E45C7E"/>
    <w:rsid w:val="00E46CF4"/>
    <w:rsid w:val="00E47986"/>
    <w:rsid w:val="00E5053E"/>
    <w:rsid w:val="00E51D0D"/>
    <w:rsid w:val="00E52513"/>
    <w:rsid w:val="00E52584"/>
    <w:rsid w:val="00E52D2E"/>
    <w:rsid w:val="00E531EB"/>
    <w:rsid w:val="00E53F35"/>
    <w:rsid w:val="00E54874"/>
    <w:rsid w:val="00E548C6"/>
    <w:rsid w:val="00E54B6F"/>
    <w:rsid w:val="00E55ACA"/>
    <w:rsid w:val="00E575E8"/>
    <w:rsid w:val="00E57B74"/>
    <w:rsid w:val="00E60212"/>
    <w:rsid w:val="00E60704"/>
    <w:rsid w:val="00E619E6"/>
    <w:rsid w:val="00E621C3"/>
    <w:rsid w:val="00E62415"/>
    <w:rsid w:val="00E635B1"/>
    <w:rsid w:val="00E65BC6"/>
    <w:rsid w:val="00E661FF"/>
    <w:rsid w:val="00E70B11"/>
    <w:rsid w:val="00E7200C"/>
    <w:rsid w:val="00E7239D"/>
    <w:rsid w:val="00E726EB"/>
    <w:rsid w:val="00E728A5"/>
    <w:rsid w:val="00E72CF1"/>
    <w:rsid w:val="00E72FC2"/>
    <w:rsid w:val="00E73929"/>
    <w:rsid w:val="00E73995"/>
    <w:rsid w:val="00E760F9"/>
    <w:rsid w:val="00E767E2"/>
    <w:rsid w:val="00E76BD4"/>
    <w:rsid w:val="00E77071"/>
    <w:rsid w:val="00E7735B"/>
    <w:rsid w:val="00E800F9"/>
    <w:rsid w:val="00E80960"/>
    <w:rsid w:val="00E80B52"/>
    <w:rsid w:val="00E824C3"/>
    <w:rsid w:val="00E840B3"/>
    <w:rsid w:val="00E849AF"/>
    <w:rsid w:val="00E84D10"/>
    <w:rsid w:val="00E85BE1"/>
    <w:rsid w:val="00E8629F"/>
    <w:rsid w:val="00E870B1"/>
    <w:rsid w:val="00E90022"/>
    <w:rsid w:val="00E91008"/>
    <w:rsid w:val="00E929B9"/>
    <w:rsid w:val="00E9374E"/>
    <w:rsid w:val="00E944D6"/>
    <w:rsid w:val="00E94F54"/>
    <w:rsid w:val="00E95D68"/>
    <w:rsid w:val="00E972CA"/>
    <w:rsid w:val="00E97AD5"/>
    <w:rsid w:val="00EA1111"/>
    <w:rsid w:val="00EA1770"/>
    <w:rsid w:val="00EA19E5"/>
    <w:rsid w:val="00EA2BF9"/>
    <w:rsid w:val="00EA2EC9"/>
    <w:rsid w:val="00EA3585"/>
    <w:rsid w:val="00EA3B16"/>
    <w:rsid w:val="00EA3B4F"/>
    <w:rsid w:val="00EA3C24"/>
    <w:rsid w:val="00EA4202"/>
    <w:rsid w:val="00EA434A"/>
    <w:rsid w:val="00EA607E"/>
    <w:rsid w:val="00EA73DF"/>
    <w:rsid w:val="00EA7772"/>
    <w:rsid w:val="00EB08EE"/>
    <w:rsid w:val="00EB1538"/>
    <w:rsid w:val="00EB298E"/>
    <w:rsid w:val="00EB61AE"/>
    <w:rsid w:val="00EB660D"/>
    <w:rsid w:val="00EC10B9"/>
    <w:rsid w:val="00EC14A5"/>
    <w:rsid w:val="00EC14BF"/>
    <w:rsid w:val="00EC230D"/>
    <w:rsid w:val="00EC3181"/>
    <w:rsid w:val="00EC322D"/>
    <w:rsid w:val="00EC5D0C"/>
    <w:rsid w:val="00ED06A9"/>
    <w:rsid w:val="00ED1C28"/>
    <w:rsid w:val="00ED383A"/>
    <w:rsid w:val="00ED669E"/>
    <w:rsid w:val="00ED6FAD"/>
    <w:rsid w:val="00EE1080"/>
    <w:rsid w:val="00EE25A3"/>
    <w:rsid w:val="00EE42B9"/>
    <w:rsid w:val="00EE53F8"/>
    <w:rsid w:val="00EE7481"/>
    <w:rsid w:val="00EF02B1"/>
    <w:rsid w:val="00EF1EC5"/>
    <w:rsid w:val="00EF2366"/>
    <w:rsid w:val="00EF25D1"/>
    <w:rsid w:val="00EF3F18"/>
    <w:rsid w:val="00EF4C88"/>
    <w:rsid w:val="00EF55EB"/>
    <w:rsid w:val="00EF7717"/>
    <w:rsid w:val="00F004E5"/>
    <w:rsid w:val="00F00DCC"/>
    <w:rsid w:val="00F0156F"/>
    <w:rsid w:val="00F01CA8"/>
    <w:rsid w:val="00F05AC8"/>
    <w:rsid w:val="00F0614F"/>
    <w:rsid w:val="00F06F3B"/>
    <w:rsid w:val="00F07167"/>
    <w:rsid w:val="00F072D8"/>
    <w:rsid w:val="00F07444"/>
    <w:rsid w:val="00F07A52"/>
    <w:rsid w:val="00F07CE0"/>
    <w:rsid w:val="00F10742"/>
    <w:rsid w:val="00F115F5"/>
    <w:rsid w:val="00F13D05"/>
    <w:rsid w:val="00F1403E"/>
    <w:rsid w:val="00F14B77"/>
    <w:rsid w:val="00F1679D"/>
    <w:rsid w:val="00F1682C"/>
    <w:rsid w:val="00F2093A"/>
    <w:rsid w:val="00F20B91"/>
    <w:rsid w:val="00F21139"/>
    <w:rsid w:val="00F2220B"/>
    <w:rsid w:val="00F23947"/>
    <w:rsid w:val="00F23C2F"/>
    <w:rsid w:val="00F2467D"/>
    <w:rsid w:val="00F24B8B"/>
    <w:rsid w:val="00F259F6"/>
    <w:rsid w:val="00F25B94"/>
    <w:rsid w:val="00F26AA1"/>
    <w:rsid w:val="00F26CA6"/>
    <w:rsid w:val="00F26CD6"/>
    <w:rsid w:val="00F27546"/>
    <w:rsid w:val="00F3076A"/>
    <w:rsid w:val="00F30D2E"/>
    <w:rsid w:val="00F31ECB"/>
    <w:rsid w:val="00F323BB"/>
    <w:rsid w:val="00F34035"/>
    <w:rsid w:val="00F35516"/>
    <w:rsid w:val="00F3551D"/>
    <w:rsid w:val="00F35790"/>
    <w:rsid w:val="00F35E6F"/>
    <w:rsid w:val="00F364A1"/>
    <w:rsid w:val="00F3682C"/>
    <w:rsid w:val="00F36F2A"/>
    <w:rsid w:val="00F4136D"/>
    <w:rsid w:val="00F420EF"/>
    <w:rsid w:val="00F4212E"/>
    <w:rsid w:val="00F42C20"/>
    <w:rsid w:val="00F43B82"/>
    <w:rsid w:val="00F43E34"/>
    <w:rsid w:val="00F44743"/>
    <w:rsid w:val="00F44B22"/>
    <w:rsid w:val="00F45481"/>
    <w:rsid w:val="00F45A63"/>
    <w:rsid w:val="00F45B72"/>
    <w:rsid w:val="00F468EF"/>
    <w:rsid w:val="00F46F53"/>
    <w:rsid w:val="00F4720E"/>
    <w:rsid w:val="00F47DF0"/>
    <w:rsid w:val="00F50A1D"/>
    <w:rsid w:val="00F50F12"/>
    <w:rsid w:val="00F514BE"/>
    <w:rsid w:val="00F5168B"/>
    <w:rsid w:val="00F51DE8"/>
    <w:rsid w:val="00F52326"/>
    <w:rsid w:val="00F53053"/>
    <w:rsid w:val="00F53DA1"/>
    <w:rsid w:val="00F53FE2"/>
    <w:rsid w:val="00F548A2"/>
    <w:rsid w:val="00F552C8"/>
    <w:rsid w:val="00F55D12"/>
    <w:rsid w:val="00F56E08"/>
    <w:rsid w:val="00F575FF"/>
    <w:rsid w:val="00F60AEF"/>
    <w:rsid w:val="00F617F0"/>
    <w:rsid w:val="00F618EF"/>
    <w:rsid w:val="00F629BC"/>
    <w:rsid w:val="00F63051"/>
    <w:rsid w:val="00F63D89"/>
    <w:rsid w:val="00F65582"/>
    <w:rsid w:val="00F66E75"/>
    <w:rsid w:val="00F70ABF"/>
    <w:rsid w:val="00F719E8"/>
    <w:rsid w:val="00F71F8D"/>
    <w:rsid w:val="00F72A29"/>
    <w:rsid w:val="00F7345A"/>
    <w:rsid w:val="00F742A2"/>
    <w:rsid w:val="00F745AE"/>
    <w:rsid w:val="00F749B8"/>
    <w:rsid w:val="00F74DFD"/>
    <w:rsid w:val="00F7587E"/>
    <w:rsid w:val="00F77272"/>
    <w:rsid w:val="00F77B0E"/>
    <w:rsid w:val="00F77CFE"/>
    <w:rsid w:val="00F77EB0"/>
    <w:rsid w:val="00F80503"/>
    <w:rsid w:val="00F8233F"/>
    <w:rsid w:val="00F8253E"/>
    <w:rsid w:val="00F8460E"/>
    <w:rsid w:val="00F85CAF"/>
    <w:rsid w:val="00F85D8F"/>
    <w:rsid w:val="00F865A8"/>
    <w:rsid w:val="00F86BB3"/>
    <w:rsid w:val="00F86EFD"/>
    <w:rsid w:val="00F87492"/>
    <w:rsid w:val="00F876EE"/>
    <w:rsid w:val="00F87CA8"/>
    <w:rsid w:val="00F87CDD"/>
    <w:rsid w:val="00F87D33"/>
    <w:rsid w:val="00F909D2"/>
    <w:rsid w:val="00F9126D"/>
    <w:rsid w:val="00F933F0"/>
    <w:rsid w:val="00F937A3"/>
    <w:rsid w:val="00F93F4D"/>
    <w:rsid w:val="00F94251"/>
    <w:rsid w:val="00F94715"/>
    <w:rsid w:val="00F95700"/>
    <w:rsid w:val="00F95D1C"/>
    <w:rsid w:val="00F96A3D"/>
    <w:rsid w:val="00F96DA8"/>
    <w:rsid w:val="00FA00EB"/>
    <w:rsid w:val="00FA4718"/>
    <w:rsid w:val="00FA4A4A"/>
    <w:rsid w:val="00FA5848"/>
    <w:rsid w:val="00FA5E1B"/>
    <w:rsid w:val="00FA63AE"/>
    <w:rsid w:val="00FA6899"/>
    <w:rsid w:val="00FA6F45"/>
    <w:rsid w:val="00FA76A0"/>
    <w:rsid w:val="00FA7F3D"/>
    <w:rsid w:val="00FB07CA"/>
    <w:rsid w:val="00FB3862"/>
    <w:rsid w:val="00FB38D8"/>
    <w:rsid w:val="00FB390B"/>
    <w:rsid w:val="00FC051F"/>
    <w:rsid w:val="00FC06FF"/>
    <w:rsid w:val="00FC2478"/>
    <w:rsid w:val="00FC2AAF"/>
    <w:rsid w:val="00FC36B1"/>
    <w:rsid w:val="00FC37D1"/>
    <w:rsid w:val="00FC3BC3"/>
    <w:rsid w:val="00FC400D"/>
    <w:rsid w:val="00FC45F4"/>
    <w:rsid w:val="00FC5886"/>
    <w:rsid w:val="00FC618F"/>
    <w:rsid w:val="00FC6562"/>
    <w:rsid w:val="00FC69B4"/>
    <w:rsid w:val="00FC7976"/>
    <w:rsid w:val="00FD0694"/>
    <w:rsid w:val="00FD0BC8"/>
    <w:rsid w:val="00FD17BB"/>
    <w:rsid w:val="00FD22CF"/>
    <w:rsid w:val="00FD22FF"/>
    <w:rsid w:val="00FD24C8"/>
    <w:rsid w:val="00FD25BE"/>
    <w:rsid w:val="00FD2E70"/>
    <w:rsid w:val="00FD2EC7"/>
    <w:rsid w:val="00FD3232"/>
    <w:rsid w:val="00FD3B21"/>
    <w:rsid w:val="00FD773A"/>
    <w:rsid w:val="00FD7768"/>
    <w:rsid w:val="00FD7AA7"/>
    <w:rsid w:val="00FE11DC"/>
    <w:rsid w:val="00FE1AE2"/>
    <w:rsid w:val="00FE2253"/>
    <w:rsid w:val="00FE3013"/>
    <w:rsid w:val="00FE358E"/>
    <w:rsid w:val="00FE4D45"/>
    <w:rsid w:val="00FE655D"/>
    <w:rsid w:val="00FE686E"/>
    <w:rsid w:val="00FE7BCF"/>
    <w:rsid w:val="00FF06A1"/>
    <w:rsid w:val="00FF1158"/>
    <w:rsid w:val="00FF1FCB"/>
    <w:rsid w:val="00FF3B53"/>
    <w:rsid w:val="00FF3F66"/>
    <w:rsid w:val="00FF4CD1"/>
    <w:rsid w:val="00FF52D4"/>
    <w:rsid w:val="00FF5532"/>
    <w:rsid w:val="00FF5710"/>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1BF8928F"/>
  <w15:docId w15:val="{3FDE1B41-860C-4955-849D-7507D91E38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87D4B"/>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qFormat/>
    <w:pPr>
      <w:keepNext/>
      <w:keepLines/>
      <w:numPr>
        <w:numId w:val="1"/>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0"/>
    <w:autoRedefine/>
    <w:qFormat/>
    <w:rsid w:val="00CB0305"/>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0"/>
    <w:qFormat/>
    <w:pPr>
      <w:numPr>
        <w:ilvl w:val="2"/>
      </w:numPr>
      <w:spacing w:before="120"/>
      <w:outlineLvl w:val="2"/>
    </w:pPr>
  </w:style>
  <w:style w:type="paragraph" w:styleId="4">
    <w:name w:val="heading 4"/>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1"/>
      </w:numPr>
      <w:outlineLvl w:val="5"/>
    </w:pPr>
  </w:style>
  <w:style w:type="paragraph" w:styleId="7">
    <w:name w:val="heading 7"/>
    <w:basedOn w:val="H6"/>
    <w:next w:val="a"/>
    <w:link w:val="70"/>
    <w:qFormat/>
    <w:pPr>
      <w:numPr>
        <w:ilvl w:val="6"/>
        <w:numId w:val="1"/>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qFormat/>
    <w:pPr>
      <w:keepLines/>
      <w:tabs>
        <w:tab w:val="center" w:pos="4536"/>
        <w:tab w:val="right" w:pos="9072"/>
      </w:tabs>
    </w:pPr>
    <w:rPr>
      <w:noProof/>
    </w:rPr>
  </w:style>
  <w:style w:type="character" w:customStyle="1" w:styleId="ZGSM">
    <w:name w:val="ZGSM"/>
  </w:style>
  <w:style w:type="paragraph" w:styleId="a3">
    <w:name w:val="header"/>
    <w:aliases w:val="header odd,header1,header odd1,header odd2,header odd3,header odd4,header odd5,header odd6,header11,header2,header3,header odd11,header odd21,header odd7,header4,header odd8,header odd9,header5,header odd12,header111,header21,header odd22,h"/>
    <w:link w:val="a4"/>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5">
    <w:name w:val="footer"/>
    <w:basedOn w:val="a3"/>
    <w:link w:val="a6"/>
    <w:pPr>
      <w:jc w:val="center"/>
    </w:pPr>
    <w:rPr>
      <w:i/>
    </w:rPr>
  </w:style>
  <w:style w:type="character" w:styleId="a7">
    <w:name w:val="footnote reference"/>
    <w:semiHidden/>
    <w:rPr>
      <w:b/>
      <w:position w:val="6"/>
      <w:sz w:val="16"/>
    </w:rPr>
  </w:style>
  <w:style w:type="paragraph" w:styleId="a8">
    <w:name w:val="footnote text"/>
    <w:basedOn w:val="a"/>
    <w:link w:val="a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lang w:val="x-none"/>
    </w:rPr>
  </w:style>
  <w:style w:type="paragraph" w:styleId="22">
    <w:name w:val="List Number 2"/>
    <w:basedOn w:val="aa"/>
    <w:pPr>
      <w:ind w:left="851"/>
    </w:pPr>
  </w:style>
  <w:style w:type="paragraph" w:styleId="aa">
    <w:name w:val="List Number"/>
    <w:basedOn w:val="ab"/>
  </w:style>
  <w:style w:type="paragraph" w:styleId="ab">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b"/>
    <w:link w:val="B1Char"/>
    <w:qFormat/>
  </w:style>
  <w:style w:type="paragraph" w:styleId="TOC6">
    <w:name w:val="toc 6"/>
    <w:basedOn w:val="TOC5"/>
    <w:next w:val="a"/>
    <w:pPr>
      <w:ind w:left="1985" w:hanging="1985"/>
    </w:pPr>
  </w:style>
  <w:style w:type="paragraph" w:styleId="TOC7">
    <w:name w:val="toc 7"/>
    <w:basedOn w:val="TOC6"/>
    <w:next w:val="a"/>
    <w:pPr>
      <w:ind w:left="2268" w:hanging="2268"/>
    </w:pPr>
  </w:style>
  <w:style w:type="paragraph" w:styleId="23">
    <w:name w:val="List Bullet 2"/>
    <w:basedOn w:val="ac"/>
    <w:pPr>
      <w:ind w:left="851"/>
    </w:pPr>
  </w:style>
  <w:style w:type="paragraph" w:styleId="ac">
    <w:name w:val="List Bullet"/>
    <w:basedOn w:val="ab"/>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b"/>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d">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e">
    <w:name w:val="caption"/>
    <w:aliases w:val="cap,Caption Char1 Char,cap Char Char1,Caption Char Char1 Char,cap Char2 Char,Ca,cap Char2,Caption Char C...,Caption Char,cap Char,Caption Equation,cap1,cap2,cap11,Légende-figure,Légende-figure Char,Beschrifubg,Beschriftung Char,label,cap11 Char"/>
    <w:basedOn w:val="a"/>
    <w:next w:val="a"/>
    <w:link w:val="af"/>
    <w:uiPriority w:val="35"/>
    <w:qFormat/>
    <w:pPr>
      <w:spacing w:before="120" w:after="120"/>
    </w:pPr>
    <w:rPr>
      <w:b/>
    </w:rPr>
  </w:style>
  <w:style w:type="character" w:styleId="af0">
    <w:name w:val="Hyperlink"/>
    <w:uiPriority w:val="99"/>
    <w:rPr>
      <w:color w:val="0000FF"/>
      <w:u w:val="single"/>
    </w:rPr>
  </w:style>
  <w:style w:type="character" w:styleId="af1">
    <w:name w:val="FollowedHyperlink"/>
    <w:rPr>
      <w:color w:val="800080"/>
      <w:u w:val="single"/>
    </w:rPr>
  </w:style>
  <w:style w:type="paragraph" w:styleId="af2">
    <w:name w:val="Document Map"/>
    <w:basedOn w:val="a"/>
    <w:semiHidden/>
    <w:pPr>
      <w:shd w:val="clear" w:color="auto" w:fill="000080"/>
    </w:pPr>
    <w:rPr>
      <w:rFonts w:ascii="Tahoma" w:hAnsi="Tahoma"/>
    </w:rPr>
  </w:style>
  <w:style w:type="paragraph" w:styleId="af3">
    <w:name w:val="Plain Text"/>
    <w:basedOn w:val="a"/>
    <w:link w:val="af4"/>
    <w:uiPriority w:val="99"/>
    <w:rPr>
      <w:rFonts w:ascii="Courier New" w:hAnsi="Courier New"/>
      <w:lang w:val="nb-NO"/>
    </w:rPr>
  </w:style>
  <w:style w:type="paragraph" w:customStyle="1" w:styleId="TAJ">
    <w:name w:val="TAJ"/>
    <w:basedOn w:val="TH"/>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6"/>
  </w:style>
  <w:style w:type="character" w:styleId="af7">
    <w:name w:val="annotation reference"/>
    <w:semiHidden/>
    <w:rPr>
      <w:sz w:val="16"/>
    </w:rPr>
  </w:style>
  <w:style w:type="paragraph" w:customStyle="1" w:styleId="Guidance">
    <w:name w:val="Guidance"/>
    <w:basedOn w:val="a"/>
    <w:link w:val="GuidanceChar"/>
    <w:rPr>
      <w:i/>
      <w:color w:val="0000FF"/>
      <w:lang w:val="x-none"/>
    </w:rPr>
  </w:style>
  <w:style w:type="paragraph" w:styleId="af8">
    <w:name w:val="annotation text"/>
    <w:basedOn w:val="a"/>
    <w:link w:val="af9"/>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0">
    <w:name w:val="标题 2 字符"/>
    <w:aliases w:val="heade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CF4156"/>
    <w:rPr>
      <w:rFonts w:ascii="Arial" w:hAnsi="Arial"/>
      <w:sz w:val="36"/>
      <w:lang w:eastAsia="en-US"/>
    </w:rPr>
  </w:style>
  <w:style w:type="character" w:customStyle="1" w:styleId="a4">
    <w:name w:val="页眉 字符"/>
    <w:aliases w:val="header odd 字符,header1 字符,header odd1 字符,header odd2 字符,header odd3 字符,header odd4 字符,header odd5 字符,header odd6 字符,header11 字符,header2 字符,header3 字符,header odd11 字符,header odd21 字符,header odd7 字符,header4 字符,header odd8 字符,header odd9 字符,header5 字符"/>
    <w:link w:val="a3"/>
    <w:rsid w:val="00874C16"/>
    <w:rPr>
      <w:rFonts w:ascii="Arial" w:hAnsi="Arial"/>
      <w:b/>
      <w:noProof/>
      <w:sz w:val="18"/>
      <w:lang w:val="en-GB" w:bidi="ar-SA"/>
    </w:rPr>
  </w:style>
  <w:style w:type="paragraph" w:styleId="afa">
    <w:name w:val="annotation subject"/>
    <w:basedOn w:val="af8"/>
    <w:next w:val="af8"/>
    <w:link w:val="afb"/>
    <w:rsid w:val="00AE7868"/>
    <w:rPr>
      <w:b/>
      <w:bCs/>
    </w:rPr>
  </w:style>
  <w:style w:type="character" w:customStyle="1" w:styleId="af9">
    <w:name w:val="批注文字 字符"/>
    <w:link w:val="af8"/>
    <w:uiPriority w:val="99"/>
    <w:rsid w:val="00AE7868"/>
    <w:rPr>
      <w:lang w:val="en-GB" w:eastAsia="en-US"/>
    </w:rPr>
  </w:style>
  <w:style w:type="character" w:customStyle="1" w:styleId="Char">
    <w:name w:val="批注主题 Char"/>
    <w:basedOn w:val="af9"/>
    <w:rsid w:val="00AE7868"/>
    <w:rPr>
      <w:lang w:val="en-GB" w:eastAsia="en-US"/>
    </w:rPr>
  </w:style>
  <w:style w:type="paragraph" w:styleId="afc">
    <w:name w:val="Revision"/>
    <w:hidden/>
    <w:uiPriority w:val="99"/>
    <w:semiHidden/>
    <w:rsid w:val="00AE7868"/>
    <w:rPr>
      <w:lang w:val="en-GB" w:eastAsia="en-US"/>
    </w:rPr>
  </w:style>
  <w:style w:type="paragraph" w:styleId="afd">
    <w:name w:val="Balloon Text"/>
    <w:basedOn w:val="a"/>
    <w:link w:val="afe"/>
    <w:rsid w:val="00AE7868"/>
    <w:pPr>
      <w:spacing w:after="0"/>
    </w:pPr>
    <w:rPr>
      <w:sz w:val="18"/>
      <w:szCs w:val="18"/>
    </w:rPr>
  </w:style>
  <w:style w:type="character" w:customStyle="1" w:styleId="afe">
    <w:name w:val="批注框文本 字符"/>
    <w:link w:val="afd"/>
    <w:rsid w:val="00AE7868"/>
    <w:rPr>
      <w:sz w:val="18"/>
      <w:szCs w:val="18"/>
      <w:lang w:val="en-GB" w:eastAsia="en-US"/>
    </w:rPr>
  </w:style>
  <w:style w:type="character" w:styleId="aff">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0">
    <w:name w:val="标题 8 字符"/>
    <w:link w:val="8"/>
    <w:rsid w:val="00977A8C"/>
    <w:rPr>
      <w:rFonts w:ascii="Arial" w:hAnsi="Arial"/>
      <w:sz w:val="36"/>
      <w:lang w:eastAsia="en-US"/>
    </w:rPr>
  </w:style>
  <w:style w:type="character" w:customStyle="1" w:styleId="CRCoverPageChar">
    <w:name w:val="CR Cover Page Char"/>
    <w:link w:val="CRCoverPage"/>
    <w:rsid w:val="00977A8C"/>
    <w:rPr>
      <w:rFonts w:ascii="Arial" w:hAnsi="Arial"/>
      <w:lang w:val="en-GB"/>
    </w:rPr>
  </w:style>
  <w:style w:type="paragraph" w:styleId="aff0">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qFormat/>
    <w:rsid w:val="00977A8C"/>
    <w:rPr>
      <w:lang w:val="en-GB"/>
    </w:rPr>
  </w:style>
  <w:style w:type="character" w:customStyle="1" w:styleId="af">
    <w:name w:val="题注 字符"/>
    <w:aliases w:val="cap 字符,Caption Char1 Char 字符,cap Char Char1 字符,Caption Char Char1 Char 字符,cap Char2 Char 字符,Ca 字符,cap Char2 字符,Caption Char C... 字符,Caption Char 字符,cap Char 字符,Caption Equation 字符,cap1 字符,cap2 字符,cap11 字符,Légende-figure 字符,Légende-figure Char 字符"/>
    <w:link w:val="ae"/>
    <w:rsid w:val="00B2472D"/>
    <w:rPr>
      <w:b/>
      <w:lang w:val="en-GB"/>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rsid w:val="006302AA"/>
    <w:rPr>
      <w:rFonts w:ascii="Arial" w:hAnsi="Arial"/>
      <w:sz w:val="28"/>
      <w:szCs w:val="18"/>
      <w:lang w:eastAsia="zh-CN"/>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5"/>
    <w:rsid w:val="006302AA"/>
    <w:rPr>
      <w:lang w:val="en-GB"/>
    </w:rPr>
  </w:style>
  <w:style w:type="paragraph" w:customStyle="1" w:styleId="3GPPNormalText">
    <w:name w:val="3GPP Normal Text"/>
    <w:basedOn w:val="af5"/>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cap11 Char1,Légende-figure Char1,Légende-figure Char Char"/>
    <w:uiPriority w:val="35"/>
    <w:rsid w:val="00DA3A86"/>
    <w:rPr>
      <w:rFonts w:eastAsia="Times New Roman"/>
      <w:b/>
      <w:lang w:val="en-GB" w:eastAsia="en-US"/>
    </w:rPr>
  </w:style>
  <w:style w:type="character" w:customStyle="1" w:styleId="af4">
    <w:name w:val="纯文本 字符"/>
    <w:link w:val="af3"/>
    <w:uiPriority w:val="99"/>
    <w:rsid w:val="006501AF"/>
    <w:rPr>
      <w:rFonts w:ascii="Courier New" w:hAnsi="Courier New"/>
      <w:lang w:val="nb-NO" w:eastAsia="en-US"/>
    </w:rPr>
  </w:style>
  <w:style w:type="paragraph" w:styleId="aff1">
    <w:name w:val="No Spacing"/>
    <w:uiPriority w:val="1"/>
    <w:qFormat/>
    <w:rsid w:val="00C85354"/>
    <w:pPr>
      <w:overflowPunct w:val="0"/>
      <w:autoSpaceDE w:val="0"/>
      <w:autoSpaceDN w:val="0"/>
      <w:adjustRightInd w:val="0"/>
    </w:pPr>
    <w:rPr>
      <w:rFonts w:eastAsia="MS Mincho"/>
      <w:lang w:val="en-GB" w:eastAsia="ja-JP"/>
    </w:rPr>
  </w:style>
  <w:style w:type="character" w:customStyle="1" w:styleId="afb">
    <w:name w:val="批注主题 字符"/>
    <w:link w:val="afa"/>
    <w:uiPriority w:val="99"/>
    <w:rsid w:val="00C85354"/>
    <w:rPr>
      <w:b/>
      <w:bCs/>
      <w:lang w:val="en-GB" w:eastAsia="en-US"/>
    </w:rPr>
  </w:style>
  <w:style w:type="character" w:styleId="aff2">
    <w:name w:val="Subtle Reference"/>
    <w:uiPriority w:val="31"/>
    <w:qFormat/>
    <w:rsid w:val="00C85354"/>
    <w:rPr>
      <w:smallCaps/>
      <w:color w:val="C0504D"/>
      <w:u w:val="single"/>
    </w:rPr>
  </w:style>
  <w:style w:type="paragraph" w:customStyle="1" w:styleId="aff3">
    <w:name w:val="样式 页眉"/>
    <w:basedOn w:val="a3"/>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3"/>
    <w:rsid w:val="00C85354"/>
    <w:rPr>
      <w:rFonts w:ascii="Arial" w:eastAsia="Arial" w:hAnsi="Arial"/>
      <w:b/>
      <w:bCs/>
      <w:noProof/>
      <w:sz w:val="22"/>
      <w:lang w:val="en-GB" w:eastAsia="en-US"/>
    </w:rPr>
  </w:style>
  <w:style w:type="character" w:customStyle="1" w:styleId="a6">
    <w:name w:val="页脚 字符"/>
    <w:link w:val="a5"/>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0">
    <w:name w:val="标题 4 字符"/>
    <w:basedOn w:val="a0"/>
    <w:link w:val="4"/>
    <w:rsid w:val="00C35AA7"/>
    <w:rPr>
      <w:rFonts w:ascii="Arial" w:hAnsi="Arial"/>
      <w:sz w:val="24"/>
      <w:szCs w:val="18"/>
      <w:lang w:eastAsia="zh-CN"/>
    </w:rPr>
  </w:style>
  <w:style w:type="character" w:customStyle="1" w:styleId="50">
    <w:name w:val="标题 5 字符"/>
    <w:basedOn w:val="a0"/>
    <w:link w:val="5"/>
    <w:rsid w:val="00C35AA7"/>
    <w:rPr>
      <w:rFonts w:ascii="Arial" w:hAnsi="Arial"/>
      <w:sz w:val="22"/>
      <w:szCs w:val="18"/>
      <w:lang w:eastAsia="zh-CN"/>
    </w:rPr>
  </w:style>
  <w:style w:type="character" w:customStyle="1" w:styleId="60">
    <w:name w:val="标题 6 字符"/>
    <w:basedOn w:val="a0"/>
    <w:link w:val="6"/>
    <w:rsid w:val="00C35AA7"/>
    <w:rPr>
      <w:rFonts w:ascii="Arial" w:hAnsi="Arial"/>
      <w:szCs w:val="18"/>
      <w:lang w:eastAsia="zh-CN"/>
    </w:rPr>
  </w:style>
  <w:style w:type="character" w:customStyle="1" w:styleId="70">
    <w:name w:val="标题 7 字符"/>
    <w:basedOn w:val="a0"/>
    <w:link w:val="7"/>
    <w:rsid w:val="00C35AA7"/>
    <w:rPr>
      <w:rFonts w:ascii="Arial" w:hAnsi="Arial"/>
      <w:szCs w:val="18"/>
      <w:lang w:eastAsia="zh-CN"/>
    </w:rPr>
  </w:style>
  <w:style w:type="character" w:customStyle="1" w:styleId="90">
    <w:name w:val="标题 9 字符"/>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6"/>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6">
    <w:name w:val="正文文本缩进 2 字符"/>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f4">
    <w:name w:val="endnote text"/>
    <w:basedOn w:val="a"/>
    <w:link w:val="aff5"/>
    <w:rsid w:val="00C35AA7"/>
    <w:pPr>
      <w:overflowPunct w:val="0"/>
      <w:autoSpaceDE w:val="0"/>
      <w:autoSpaceDN w:val="0"/>
      <w:adjustRightInd w:val="0"/>
      <w:textAlignment w:val="baseline"/>
    </w:pPr>
    <w:rPr>
      <w:rFonts w:eastAsia="Yu Mincho"/>
    </w:rPr>
  </w:style>
  <w:style w:type="character" w:customStyle="1" w:styleId="aff5">
    <w:name w:val="尾注文本 字符"/>
    <w:basedOn w:val="a0"/>
    <w:link w:val="aff4"/>
    <w:rsid w:val="00C35AA7"/>
    <w:rPr>
      <w:rFonts w:eastAsia="Yu Mincho"/>
      <w:lang w:val="en-GB" w:eastAsia="en-US"/>
    </w:rPr>
  </w:style>
  <w:style w:type="character" w:styleId="aff6">
    <w:name w:val="endnote reference"/>
    <w:rsid w:val="00C35AA7"/>
    <w:rPr>
      <w:vertAlign w:val="superscript"/>
    </w:rPr>
  </w:style>
  <w:style w:type="character" w:customStyle="1" w:styleId="a9">
    <w:name w:val="脚注文本 字符"/>
    <w:basedOn w:val="a0"/>
    <w:link w:val="a8"/>
    <w:semiHidden/>
    <w:rsid w:val="00C35AA7"/>
    <w:rPr>
      <w:sz w:val="16"/>
      <w:lang w:val="en-GB" w:eastAsia="en-US"/>
    </w:rPr>
  </w:style>
  <w:style w:type="table" w:styleId="aff7">
    <w:name w:val="Table Grid"/>
    <w:aliases w:val="TableGrid"/>
    <w:basedOn w:val="a1"/>
    <w:uiPriority w:val="39"/>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qFormat/>
    <w:rsid w:val="00C35AA7"/>
    <w:rPr>
      <w:rFonts w:ascii="Arial" w:hAnsi="Arial"/>
      <w:lang w:eastAsia="en-US"/>
    </w:rPr>
  </w:style>
  <w:style w:type="paragraph" w:styleId="aff8">
    <w:name w:val="List Paragraph"/>
    <w:aliases w:val="- Bullets,?? ??,?????,????,リスト段落,Lista1,列出段落1,中等深浅网格 1 - 着色 21,R4_bullets,列表段落1,—ño’i—Ž,¥¡¡¡¡ì¬º¥¹¥È¶ÎÂä,ÁÐ³ö¶ÎÂä,¥ê¥¹¥È¶ÎÂä,1st level - Bullet List Paragraph,Lettre d'introduction,Paragrafo elenco,Normal bullet 2,Bullet list,목록단락,列出段落,列"/>
    <w:basedOn w:val="a"/>
    <w:link w:val="aff9"/>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aff9">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Bullet list 字符"/>
    <w:link w:val="aff8"/>
    <w:uiPriority w:val="34"/>
    <w:qFormat/>
    <w:locked/>
    <w:rsid w:val="00DD28BC"/>
    <w:rPr>
      <w:rFonts w:eastAsia="MS Mincho"/>
      <w:lang w:val="en-GB" w:eastAsia="en-US"/>
    </w:rPr>
  </w:style>
  <w:style w:type="character" w:customStyle="1" w:styleId="Char1">
    <w:name w:val="列出段落 Char"/>
    <w:uiPriority w:val="34"/>
    <w:rsid w:val="00CB2C62"/>
    <w:rPr>
      <w:rFonts w:ascii="Calibri" w:eastAsia="Calibri" w:hAnsi="Calibri"/>
      <w:sz w:val="22"/>
      <w:szCs w:val="22"/>
      <w:lang w:eastAsia="en-US"/>
    </w:rPr>
  </w:style>
  <w:style w:type="paragraph" w:styleId="affa">
    <w:name w:val="table of figures"/>
    <w:basedOn w:val="a"/>
    <w:next w:val="a"/>
    <w:link w:val="affb"/>
    <w:uiPriority w:val="99"/>
    <w:unhideWhenUsed/>
    <w:rsid w:val="009005D2"/>
    <w:pPr>
      <w:spacing w:after="0" w:line="271" w:lineRule="auto"/>
    </w:pPr>
    <w:rPr>
      <w:rFonts w:asciiTheme="minorHAnsi" w:eastAsiaTheme="minorHAnsi" w:hAnsiTheme="minorHAnsi" w:cstheme="minorBidi"/>
      <w:lang w:val="en-US"/>
    </w:rPr>
  </w:style>
  <w:style w:type="character" w:customStyle="1" w:styleId="affb">
    <w:name w:val="图表目录 字符"/>
    <w:basedOn w:val="a0"/>
    <w:link w:val="affa"/>
    <w:uiPriority w:val="99"/>
    <w:rsid w:val="009005D2"/>
    <w:rPr>
      <w:rFonts w:asciiTheme="minorHAnsi" w:eastAsiaTheme="minorHAnsi" w:hAnsiTheme="minorHAnsi" w:cstheme="minorBidi"/>
      <w:lang w:val="en-US" w:eastAsia="en-US"/>
    </w:rPr>
  </w:style>
  <w:style w:type="paragraph" w:customStyle="1" w:styleId="Proposal">
    <w:name w:val="Proposal"/>
    <w:basedOn w:val="a"/>
    <w:rsid w:val="0023481C"/>
    <w:pPr>
      <w:tabs>
        <w:tab w:val="left" w:pos="1701"/>
      </w:tabs>
      <w:spacing w:after="0"/>
      <w:ind w:left="1701" w:hanging="1701"/>
    </w:pPr>
    <w:rPr>
      <w:rFonts w:eastAsia="Times New Roman"/>
      <w:b/>
      <w:szCs w:val="24"/>
      <w:lang w:val="en-US"/>
    </w:rPr>
  </w:style>
  <w:style w:type="paragraph" w:customStyle="1" w:styleId="Observation">
    <w:name w:val="Observation"/>
    <w:basedOn w:val="a"/>
    <w:rsid w:val="00155B14"/>
    <w:pPr>
      <w:tabs>
        <w:tab w:val="left" w:pos="1701"/>
      </w:tabs>
      <w:spacing w:line="252" w:lineRule="auto"/>
      <w:ind w:left="1701" w:hanging="1701"/>
    </w:pPr>
    <w:rPr>
      <w:rFonts w:eastAsia="Times New Roman"/>
      <w:i/>
    </w:rPr>
  </w:style>
  <w:style w:type="character" w:customStyle="1" w:styleId="12">
    <w:name w:val="列表段落 字符1"/>
    <w:aliases w:val="列表段落1 字符1,- Bullets 字符1,목록 단락 字符1,リスト段落 字符1,Lista1 字符1,?? ?? 字符1,????? 字符1,???? 字符1,列出段落1 字符1,中等深浅网格 1 - 着色 21 字符1,¥¡¡¡¡ì¬º¥¹¥È¶ÎÂä 字符1,ÁÐ³ö¶ÎÂä 字符1,—ño’i—Ž 字符1,¥ê¥¹¥È¶ÎÂä 字符1,1st level - Bullet List Paragraph 字符1,Lettre d'introduction 字符1"/>
    <w:uiPriority w:val="34"/>
    <w:qFormat/>
    <w:locked/>
    <w:rsid w:val="00422450"/>
    <w:rPr>
      <w:rFonts w:ascii="Calibri" w:hAnsi="Calibri"/>
      <w:kern w:val="2"/>
      <w:sz w:val="21"/>
      <w:szCs w:val="22"/>
    </w:rPr>
  </w:style>
  <w:style w:type="table" w:customStyle="1" w:styleId="53">
    <w:name w:val="网格型5"/>
    <w:basedOn w:val="a1"/>
    <w:next w:val="aff7"/>
    <w:rsid w:val="00BC23AB"/>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ynqvb">
    <w:name w:val="rynqvb"/>
    <w:basedOn w:val="a0"/>
    <w:rsid w:val="00E14E98"/>
  </w:style>
  <w:style w:type="character" w:customStyle="1" w:styleId="27">
    <w:name w:val="列表段落 字符2"/>
    <w:aliases w:val="列出段落 字符1,- Bullets 字符2,?? ?? 字符2,????? 字符2,???? 字符2,リスト段落 字符2,Lista1 字符2,列出段落1 字符2,中等深浅网格 1 - 着色 21 字符2,R4_bullets 字符2,列表段落1 字符2,—ño’i—Ž 字符2,¥¡¡¡¡ì¬º¥¹¥È¶ÎÂä 字符2,ÁÐ³ö¶ÎÂä 字符2,¥ê¥¹¥È¶ÎÂä 字符2,1st level - Bullet List Paragraph 字符2,목록 단락 字符2,列 字符"/>
    <w:uiPriority w:val="34"/>
    <w:rsid w:val="00996794"/>
    <w:rPr>
      <w:rFonts w:ascii="Calibri" w:eastAsia="Calibri" w:hAnsi="Calibri"/>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38361781">
      <w:bodyDiv w:val="1"/>
      <w:marLeft w:val="0"/>
      <w:marRight w:val="0"/>
      <w:marTop w:val="0"/>
      <w:marBottom w:val="0"/>
      <w:divBdr>
        <w:top w:val="none" w:sz="0" w:space="0" w:color="auto"/>
        <w:left w:val="none" w:sz="0" w:space="0" w:color="auto"/>
        <w:bottom w:val="none" w:sz="0" w:space="0" w:color="auto"/>
        <w:right w:val="none" w:sz="0" w:space="0" w:color="auto"/>
      </w:divBdr>
    </w:div>
    <w:div w:id="43726153">
      <w:bodyDiv w:val="1"/>
      <w:marLeft w:val="0"/>
      <w:marRight w:val="0"/>
      <w:marTop w:val="0"/>
      <w:marBottom w:val="0"/>
      <w:divBdr>
        <w:top w:val="none" w:sz="0" w:space="0" w:color="auto"/>
        <w:left w:val="none" w:sz="0" w:space="0" w:color="auto"/>
        <w:bottom w:val="none" w:sz="0" w:space="0" w:color="auto"/>
        <w:right w:val="none" w:sz="0" w:space="0" w:color="auto"/>
      </w:divBdr>
    </w:div>
    <w:div w:id="51391620">
      <w:bodyDiv w:val="1"/>
      <w:marLeft w:val="0"/>
      <w:marRight w:val="0"/>
      <w:marTop w:val="0"/>
      <w:marBottom w:val="0"/>
      <w:divBdr>
        <w:top w:val="none" w:sz="0" w:space="0" w:color="auto"/>
        <w:left w:val="none" w:sz="0" w:space="0" w:color="auto"/>
        <w:bottom w:val="none" w:sz="0" w:space="0" w:color="auto"/>
        <w:right w:val="none" w:sz="0" w:space="0" w:color="auto"/>
      </w:divBdr>
    </w:div>
    <w:div w:id="58555386">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22252052">
      <w:bodyDiv w:val="1"/>
      <w:marLeft w:val="0"/>
      <w:marRight w:val="0"/>
      <w:marTop w:val="0"/>
      <w:marBottom w:val="0"/>
      <w:divBdr>
        <w:top w:val="none" w:sz="0" w:space="0" w:color="auto"/>
        <w:left w:val="none" w:sz="0" w:space="0" w:color="auto"/>
        <w:bottom w:val="none" w:sz="0" w:space="0" w:color="auto"/>
        <w:right w:val="none" w:sz="0" w:space="0" w:color="auto"/>
      </w:divBdr>
    </w:div>
    <w:div w:id="237907487">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56838253">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2624695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81378226">
      <w:bodyDiv w:val="1"/>
      <w:marLeft w:val="0"/>
      <w:marRight w:val="0"/>
      <w:marTop w:val="0"/>
      <w:marBottom w:val="0"/>
      <w:divBdr>
        <w:top w:val="none" w:sz="0" w:space="0" w:color="auto"/>
        <w:left w:val="none" w:sz="0" w:space="0" w:color="auto"/>
        <w:bottom w:val="none" w:sz="0" w:space="0" w:color="auto"/>
        <w:right w:val="none" w:sz="0" w:space="0" w:color="auto"/>
      </w:divBdr>
    </w:div>
    <w:div w:id="594047834">
      <w:bodyDiv w:val="1"/>
      <w:marLeft w:val="0"/>
      <w:marRight w:val="0"/>
      <w:marTop w:val="0"/>
      <w:marBottom w:val="0"/>
      <w:divBdr>
        <w:top w:val="none" w:sz="0" w:space="0" w:color="auto"/>
        <w:left w:val="none" w:sz="0" w:space="0" w:color="auto"/>
        <w:bottom w:val="none" w:sz="0" w:space="0" w:color="auto"/>
        <w:right w:val="none" w:sz="0" w:space="0" w:color="auto"/>
      </w:divBdr>
    </w:div>
    <w:div w:id="647978623">
      <w:bodyDiv w:val="1"/>
      <w:marLeft w:val="0"/>
      <w:marRight w:val="0"/>
      <w:marTop w:val="0"/>
      <w:marBottom w:val="0"/>
      <w:divBdr>
        <w:top w:val="none" w:sz="0" w:space="0" w:color="auto"/>
        <w:left w:val="none" w:sz="0" w:space="0" w:color="auto"/>
        <w:bottom w:val="none" w:sz="0" w:space="0" w:color="auto"/>
        <w:right w:val="none" w:sz="0" w:space="0" w:color="auto"/>
      </w:divBdr>
    </w:div>
    <w:div w:id="683753007">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39740697">
      <w:bodyDiv w:val="1"/>
      <w:marLeft w:val="0"/>
      <w:marRight w:val="0"/>
      <w:marTop w:val="0"/>
      <w:marBottom w:val="0"/>
      <w:divBdr>
        <w:top w:val="none" w:sz="0" w:space="0" w:color="auto"/>
        <w:left w:val="none" w:sz="0" w:space="0" w:color="auto"/>
        <w:bottom w:val="none" w:sz="0" w:space="0" w:color="auto"/>
        <w:right w:val="none" w:sz="0" w:space="0" w:color="auto"/>
      </w:divBdr>
    </w:div>
    <w:div w:id="883829775">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64474427">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06483990">
      <w:bodyDiv w:val="1"/>
      <w:marLeft w:val="0"/>
      <w:marRight w:val="0"/>
      <w:marTop w:val="0"/>
      <w:marBottom w:val="0"/>
      <w:divBdr>
        <w:top w:val="none" w:sz="0" w:space="0" w:color="auto"/>
        <w:left w:val="none" w:sz="0" w:space="0" w:color="auto"/>
        <w:bottom w:val="none" w:sz="0" w:space="0" w:color="auto"/>
        <w:right w:val="none" w:sz="0" w:space="0" w:color="auto"/>
      </w:divBdr>
    </w:div>
    <w:div w:id="127691153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86299790">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679699443">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43138441">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73934333">
      <w:bodyDiv w:val="1"/>
      <w:marLeft w:val="0"/>
      <w:marRight w:val="0"/>
      <w:marTop w:val="0"/>
      <w:marBottom w:val="0"/>
      <w:divBdr>
        <w:top w:val="none" w:sz="0" w:space="0" w:color="auto"/>
        <w:left w:val="none" w:sz="0" w:space="0" w:color="auto"/>
        <w:bottom w:val="none" w:sz="0" w:space="0" w:color="auto"/>
        <w:right w:val="none" w:sz="0" w:space="0" w:color="auto"/>
      </w:divBdr>
    </w:div>
    <w:div w:id="1828789197">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58875847">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7" ma:contentTypeDescription="Create a new document." ma:contentTypeScope="" ma:versionID="f9b803ce311a2a3d741a27604359c90d">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f5d64fc47216a4706b3d50543f567bd7"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6A7749-3C46-4568-ACFA-28EC0E7CB42D}">
  <ds:schemaRefs>
    <ds:schemaRef ds:uri="http://schemas.microsoft.com/sharepoint/v3/contenttype/forms"/>
  </ds:schemaRefs>
</ds:datastoreItem>
</file>

<file path=customXml/itemProps2.xml><?xml version="1.0" encoding="utf-8"?>
<ds:datastoreItem xmlns:ds="http://schemas.openxmlformats.org/officeDocument/2006/customXml" ds:itemID="{5351F493-EFB4-41EC-BD9F-9927635D36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ECB6CEE-540D-44E6-B18E-D7FE8F0654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2</Pages>
  <Words>700</Words>
  <Characters>3995</Characters>
  <Application>Microsoft Office Word</Application>
  <DocSecurity>0</DocSecurity>
  <Lines>33</Lines>
  <Paragraphs>9</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4686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양윤오/책임연구원/미래기술센터 C&amp;M표준(연)5G무선통신표준Task(yoonoh.yang@lge.com)</dc:creator>
  <cp:keywords>Ruixin</cp:keywords>
  <dc:description/>
  <cp:lastModifiedBy>Ye LIU (Leo), Huawei</cp:lastModifiedBy>
  <cp:revision>7</cp:revision>
  <cp:lastPrinted>2019-04-25T01:09:00Z</cp:lastPrinted>
  <dcterms:created xsi:type="dcterms:W3CDTF">2025-09-26T14:57:00Z</dcterms:created>
  <dcterms:modified xsi:type="dcterms:W3CDTF">2025-09-29T10:58:00Z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0"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1" name="_2015_ms_pID_7253432">
    <vt:lpwstr>rw==</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1741884280</vt:lpwstr>
  </property>
</Properties>
</file>